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E23165" w14:textId="77777777" w:rsidR="00811090" w:rsidRPr="00811090" w:rsidRDefault="00811090" w:rsidP="00811090">
      <w:pPr>
        <w:jc w:val="center"/>
      </w:pPr>
      <w:r w:rsidRPr="00811090">
        <w:t>STATE OF HAWAI`I</w:t>
      </w:r>
    </w:p>
    <w:p w14:paraId="048DC543" w14:textId="77777777" w:rsidR="00811090" w:rsidRPr="00811090" w:rsidRDefault="00811090" w:rsidP="00811090">
      <w:pPr>
        <w:jc w:val="center"/>
      </w:pPr>
      <w:r w:rsidRPr="00811090">
        <w:t xml:space="preserve">DEPARTMENT OF ACCOUNTING AND GENERAL SERVICES </w:t>
      </w:r>
    </w:p>
    <w:p w14:paraId="4DD55F73" w14:textId="77777777" w:rsidR="00811090" w:rsidRPr="00811090" w:rsidRDefault="00811090" w:rsidP="00811090">
      <w:pPr>
        <w:jc w:val="center"/>
      </w:pPr>
      <w:r w:rsidRPr="00811090">
        <w:t>OFFICE OF ENTERPRISE TECHNOLOGY SERVICES</w:t>
      </w:r>
    </w:p>
    <w:p w14:paraId="0DBB9CE4" w14:textId="77777777" w:rsidR="00811090" w:rsidRPr="00811090" w:rsidRDefault="00811090" w:rsidP="00811090">
      <w:pPr>
        <w:jc w:val="center"/>
      </w:pPr>
      <w:r w:rsidRPr="00811090">
        <w:t>HONOLULU, HAWAI`I</w:t>
      </w:r>
    </w:p>
    <w:p w14:paraId="717E8FB2" w14:textId="77777777" w:rsidR="00811090" w:rsidRPr="00811090" w:rsidRDefault="00811090" w:rsidP="00811090">
      <w:pPr>
        <w:jc w:val="center"/>
      </w:pPr>
    </w:p>
    <w:p w14:paraId="1F5B9AB3" w14:textId="41253182" w:rsidR="00811090" w:rsidRPr="00811090" w:rsidRDefault="00811090" w:rsidP="00811090">
      <w:pPr>
        <w:jc w:val="center"/>
      </w:pPr>
      <w:r w:rsidRPr="00811090">
        <w:t>June 2</w:t>
      </w:r>
      <w:r w:rsidR="00C00062">
        <w:t>5</w:t>
      </w:r>
      <w:r w:rsidRPr="00811090">
        <w:t>, 2021</w:t>
      </w:r>
    </w:p>
    <w:p w14:paraId="184A8265" w14:textId="77777777" w:rsidR="00811090" w:rsidRPr="00811090" w:rsidRDefault="00811090" w:rsidP="00811090">
      <w:pPr>
        <w:jc w:val="center"/>
      </w:pPr>
    </w:p>
    <w:p w14:paraId="7D792D76" w14:textId="77777777" w:rsidR="00811090" w:rsidRPr="00811090" w:rsidRDefault="00811090" w:rsidP="00811090">
      <w:pPr>
        <w:jc w:val="center"/>
      </w:pPr>
      <w:r w:rsidRPr="00811090">
        <w:t>AMENDMENT 9</w:t>
      </w:r>
    </w:p>
    <w:p w14:paraId="2CD200BA" w14:textId="77777777" w:rsidR="00811090" w:rsidRPr="00811090" w:rsidRDefault="00811090" w:rsidP="00811090">
      <w:pPr>
        <w:jc w:val="center"/>
      </w:pPr>
      <w:r w:rsidRPr="00811090">
        <w:t>TO</w:t>
      </w:r>
    </w:p>
    <w:p w14:paraId="0F72B8F7" w14:textId="77777777" w:rsidR="00811090" w:rsidRPr="00811090" w:rsidRDefault="00811090" w:rsidP="00811090">
      <w:pPr>
        <w:jc w:val="center"/>
      </w:pPr>
      <w:r w:rsidRPr="00811090">
        <w:t>REQUEST FOR PROPOSALS</w:t>
      </w:r>
    </w:p>
    <w:p w14:paraId="3F2E8398" w14:textId="77777777" w:rsidR="00811090" w:rsidRPr="00811090" w:rsidRDefault="00811090" w:rsidP="00811090">
      <w:pPr>
        <w:jc w:val="center"/>
      </w:pPr>
      <w:r w:rsidRPr="00811090">
        <w:t>NO. RFP-ERP-2020</w:t>
      </w:r>
    </w:p>
    <w:p w14:paraId="767B29F8" w14:textId="77777777" w:rsidR="00811090" w:rsidRPr="00811090" w:rsidRDefault="00811090" w:rsidP="00811090">
      <w:pPr>
        <w:jc w:val="center"/>
      </w:pPr>
    </w:p>
    <w:p w14:paraId="6E06016F" w14:textId="77777777" w:rsidR="00811090" w:rsidRPr="00811090" w:rsidRDefault="00811090" w:rsidP="00811090">
      <w:pPr>
        <w:jc w:val="center"/>
      </w:pPr>
      <w:r w:rsidRPr="00811090">
        <w:t>SEALED PROPOSALS TO PROVIDE AN ENTERPRISE FINANCIAL SOLUTION, DEPARTMENT OF ACCOUNTING AND GENERAL SERVICES, STATE OF HAWAI`I</w:t>
      </w:r>
    </w:p>
    <w:p w14:paraId="77515C86" w14:textId="6811C2C2" w:rsidR="00811090" w:rsidRPr="00811090" w:rsidRDefault="00811090" w:rsidP="00811090">
      <w:pPr>
        <w:rPr>
          <w:rFonts w:asciiTheme="minorHAnsi" w:hAnsiTheme="minorHAnsi" w:cstheme="minorHAnsi"/>
        </w:rPr>
      </w:pPr>
    </w:p>
    <w:p w14:paraId="0BBFA55C" w14:textId="52377FCE" w:rsidR="00811090" w:rsidRPr="00811090" w:rsidRDefault="00811090" w:rsidP="00811090">
      <w:pPr>
        <w:ind w:left="720" w:hanging="360"/>
        <w:rPr>
          <w:rFonts w:asciiTheme="minorHAnsi" w:hAnsiTheme="minorHAnsi" w:cstheme="minorHAnsi"/>
        </w:rPr>
      </w:pPr>
    </w:p>
    <w:p w14:paraId="362EE352" w14:textId="41CFF92A" w:rsidR="00811090" w:rsidRPr="00811090" w:rsidRDefault="00811090" w:rsidP="00F77F50">
      <w:pPr>
        <w:jc w:val="center"/>
        <w:rPr>
          <w:rFonts w:asciiTheme="minorHAnsi" w:hAnsiTheme="minorHAnsi" w:cstheme="minorHAnsi"/>
        </w:rPr>
      </w:pPr>
      <w:r w:rsidRPr="00811090">
        <w:rPr>
          <w:rFonts w:asciiTheme="minorHAnsi" w:hAnsiTheme="minorHAnsi" w:cstheme="minorHAnsi"/>
        </w:rPr>
        <w:t>R</w:t>
      </w:r>
      <w:r w:rsidR="00F77F50">
        <w:rPr>
          <w:rFonts w:asciiTheme="minorHAnsi" w:hAnsiTheme="minorHAnsi" w:cstheme="minorHAnsi"/>
        </w:rPr>
        <w:t>ESPONSES TO QUESTIONS RECEIVED BY JUNE 24, 2021</w:t>
      </w:r>
      <w:r w:rsidR="005816AC">
        <w:rPr>
          <w:rFonts w:asciiTheme="minorHAnsi" w:hAnsiTheme="minorHAnsi" w:cstheme="minorHAnsi"/>
        </w:rPr>
        <w:t xml:space="preserve"> 4:00 PM</w:t>
      </w:r>
    </w:p>
    <w:p w14:paraId="41884067" w14:textId="77777777" w:rsidR="00811090" w:rsidRPr="00811090" w:rsidRDefault="00811090" w:rsidP="00811090">
      <w:pPr>
        <w:ind w:left="720" w:hanging="360"/>
        <w:rPr>
          <w:rFonts w:asciiTheme="minorHAnsi" w:hAnsiTheme="minorHAnsi" w:cstheme="minorHAnsi"/>
        </w:rPr>
      </w:pPr>
    </w:p>
    <w:p w14:paraId="475D623A" w14:textId="51FD8584" w:rsidR="00811090" w:rsidRPr="006A2AD0" w:rsidRDefault="00811090" w:rsidP="00811090">
      <w:pPr>
        <w:pStyle w:val="ListParagraph"/>
        <w:numPr>
          <w:ilvl w:val="0"/>
          <w:numId w:val="1"/>
        </w:numPr>
        <w:rPr>
          <w:rFonts w:asciiTheme="minorHAnsi" w:eastAsia="Times New Roman" w:hAnsiTheme="minorHAnsi" w:cstheme="minorHAnsi"/>
          <w:b/>
          <w:bCs/>
        </w:rPr>
      </w:pPr>
      <w:r w:rsidRPr="006A2AD0">
        <w:rPr>
          <w:rFonts w:asciiTheme="minorHAnsi" w:eastAsia="Times New Roman" w:hAnsiTheme="minorHAnsi" w:cstheme="minorHAnsi"/>
          <w:b/>
          <w:bCs/>
        </w:rPr>
        <w:t xml:space="preserve">For planning purposes, does the State have a general timeframe where it expects to issue the Notice to Proceed?  </w:t>
      </w:r>
    </w:p>
    <w:p w14:paraId="05F80617" w14:textId="0F581773" w:rsidR="00FF2A20" w:rsidRDefault="00FF2A20" w:rsidP="00FF2A20">
      <w:pPr>
        <w:rPr>
          <w:rFonts w:asciiTheme="minorHAnsi" w:eastAsia="Times New Roman" w:hAnsiTheme="minorHAnsi" w:cstheme="minorHAnsi"/>
        </w:rPr>
      </w:pPr>
    </w:p>
    <w:p w14:paraId="41884C93" w14:textId="4CAD709B" w:rsidR="00FF2A20" w:rsidRDefault="00FF2A20" w:rsidP="00FF2A20">
      <w:pPr>
        <w:ind w:left="72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The completion of this addi</w:t>
      </w:r>
      <w:r w:rsidR="009F7A88">
        <w:rPr>
          <w:rFonts w:asciiTheme="minorHAnsi" w:eastAsia="Times New Roman" w:hAnsiTheme="minorHAnsi" w:cstheme="minorHAnsi"/>
        </w:rPr>
        <w:t>tional</w:t>
      </w:r>
      <w:r>
        <w:rPr>
          <w:rFonts w:asciiTheme="minorHAnsi" w:eastAsia="Times New Roman" w:hAnsiTheme="minorHAnsi" w:cstheme="minorHAnsi"/>
        </w:rPr>
        <w:t xml:space="preserve"> discussion phase and the review of the second BAFO submissions by July 9, 2021 would allow the State to make a selection on or before the ending of July 2021. Notice to Proceed would follow thereafter, assuming the selected vendor meets all the Hawaii Compliance Express requirements</w:t>
      </w:r>
      <w:r w:rsidR="009F7A88">
        <w:rPr>
          <w:rFonts w:asciiTheme="minorHAnsi" w:eastAsia="Times New Roman" w:hAnsiTheme="minorHAnsi" w:cstheme="minorHAnsi"/>
        </w:rPr>
        <w:t xml:space="preserve"> in order to execute the contract.</w:t>
      </w:r>
    </w:p>
    <w:p w14:paraId="001AAD1C" w14:textId="77777777" w:rsidR="00FF2A20" w:rsidRPr="00FF2A20" w:rsidRDefault="00FF2A20" w:rsidP="00FF2A20">
      <w:pPr>
        <w:ind w:left="720"/>
        <w:rPr>
          <w:rFonts w:asciiTheme="minorHAnsi" w:eastAsia="Times New Roman" w:hAnsiTheme="minorHAnsi" w:cstheme="minorHAnsi"/>
        </w:rPr>
      </w:pPr>
    </w:p>
    <w:p w14:paraId="648E1A31" w14:textId="1A6FCC23" w:rsidR="00811090" w:rsidRPr="006A2AD0" w:rsidRDefault="00811090" w:rsidP="00811090">
      <w:pPr>
        <w:pStyle w:val="ListParagraph"/>
        <w:numPr>
          <w:ilvl w:val="0"/>
          <w:numId w:val="1"/>
        </w:numPr>
        <w:rPr>
          <w:rFonts w:asciiTheme="minorHAnsi" w:eastAsia="Times New Roman" w:hAnsiTheme="minorHAnsi" w:cstheme="minorHAnsi"/>
          <w:b/>
          <w:bCs/>
        </w:rPr>
      </w:pPr>
      <w:r w:rsidRPr="006A2AD0">
        <w:rPr>
          <w:rFonts w:asciiTheme="minorHAnsi" w:eastAsia="Times New Roman" w:hAnsiTheme="minorHAnsi" w:cstheme="minorHAnsi"/>
          <w:b/>
          <w:bCs/>
        </w:rPr>
        <w:t xml:space="preserve">Would the State be open to describing which State roles will be present at the T&amp;C discussion?  </w:t>
      </w:r>
    </w:p>
    <w:p w14:paraId="4DF720B3" w14:textId="6D36747B" w:rsidR="00FF2A20" w:rsidRDefault="00FF2A20" w:rsidP="00FF2A20">
      <w:pPr>
        <w:rPr>
          <w:rFonts w:asciiTheme="minorHAnsi" w:eastAsia="Times New Roman" w:hAnsiTheme="minorHAnsi" w:cstheme="minorHAnsi"/>
        </w:rPr>
      </w:pPr>
    </w:p>
    <w:p w14:paraId="5D1F8C84" w14:textId="7F7AFD49" w:rsidR="00FF2A20" w:rsidRPr="00FF2A20" w:rsidRDefault="00FF2A20" w:rsidP="00FF2A20">
      <w:pPr>
        <w:ind w:left="72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The Request for Proposal (RFP) procurement committee and </w:t>
      </w:r>
      <w:r w:rsidR="00C0688C">
        <w:rPr>
          <w:rFonts w:asciiTheme="minorHAnsi" w:eastAsia="Times New Roman" w:hAnsiTheme="minorHAnsi" w:cstheme="minorHAnsi"/>
        </w:rPr>
        <w:t>the State’s D</w:t>
      </w:r>
      <w:r>
        <w:rPr>
          <w:rFonts w:asciiTheme="minorHAnsi" w:eastAsia="Times New Roman" w:hAnsiTheme="minorHAnsi" w:cstheme="minorHAnsi"/>
        </w:rPr>
        <w:t xml:space="preserve">eputy </w:t>
      </w:r>
      <w:r w:rsidR="00C0688C">
        <w:rPr>
          <w:rFonts w:asciiTheme="minorHAnsi" w:eastAsia="Times New Roman" w:hAnsiTheme="minorHAnsi" w:cstheme="minorHAnsi"/>
        </w:rPr>
        <w:t>A</w:t>
      </w:r>
      <w:r>
        <w:rPr>
          <w:rFonts w:asciiTheme="minorHAnsi" w:eastAsia="Times New Roman" w:hAnsiTheme="minorHAnsi" w:cstheme="minorHAnsi"/>
        </w:rPr>
        <w:t xml:space="preserve">ttorney </w:t>
      </w:r>
      <w:r w:rsidR="00C0688C">
        <w:rPr>
          <w:rFonts w:asciiTheme="minorHAnsi" w:eastAsia="Times New Roman" w:hAnsiTheme="minorHAnsi" w:cstheme="minorHAnsi"/>
        </w:rPr>
        <w:t>G</w:t>
      </w:r>
      <w:r>
        <w:rPr>
          <w:rFonts w:asciiTheme="minorHAnsi" w:eastAsia="Times New Roman" w:hAnsiTheme="minorHAnsi" w:cstheme="minorHAnsi"/>
        </w:rPr>
        <w:t>eneral will facilitate the T&amp;C discussion.</w:t>
      </w:r>
    </w:p>
    <w:p w14:paraId="2DC24A1B" w14:textId="3A8FC2D0" w:rsidR="00811090" w:rsidRPr="00811090" w:rsidRDefault="00811090" w:rsidP="00811090">
      <w:pPr>
        <w:pStyle w:val="xmsonormal"/>
        <w:rPr>
          <w:rFonts w:asciiTheme="minorHAnsi" w:hAnsiTheme="minorHAnsi" w:cstheme="minorHAnsi"/>
        </w:rPr>
      </w:pPr>
    </w:p>
    <w:p w14:paraId="75C171A1" w14:textId="7345380C" w:rsidR="00811090" w:rsidRPr="006A2AD0" w:rsidRDefault="00811090" w:rsidP="00811090">
      <w:pPr>
        <w:pStyle w:val="xmsonormal"/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6A2AD0">
        <w:rPr>
          <w:rFonts w:asciiTheme="minorHAnsi" w:hAnsiTheme="minorHAnsi" w:cstheme="minorHAnsi"/>
          <w:b/>
          <w:bCs/>
          <w:color w:val="000000"/>
        </w:rPr>
        <w:t xml:space="preserve">For this discussion, I am assuming we will be reviewing these areas from the RFP_ERP_2020_An Enterprise Financial Solution​ </w:t>
      </w:r>
    </w:p>
    <w:p w14:paraId="19313663" w14:textId="77777777" w:rsidR="00811090" w:rsidRPr="00811090" w:rsidRDefault="00811090" w:rsidP="00811090">
      <w:pPr>
        <w:pStyle w:val="NormalWeb"/>
        <w:shd w:val="clear" w:color="auto" w:fill="FFFFFF"/>
        <w:rPr>
          <w:rFonts w:asciiTheme="minorHAnsi" w:hAnsiTheme="minorHAnsi" w:cstheme="minorHAnsi"/>
        </w:rPr>
      </w:pPr>
      <w:r w:rsidRPr="00811090">
        <w:rPr>
          <w:rFonts w:asciiTheme="minorHAnsi" w:hAnsiTheme="minorHAnsi" w:cstheme="minorHAnsi"/>
          <w:color w:val="201F1E"/>
        </w:rPr>
        <w:t> </w:t>
      </w:r>
    </w:p>
    <w:p w14:paraId="1000220D" w14:textId="77777777" w:rsidR="00811090" w:rsidRPr="00811090" w:rsidRDefault="00811090" w:rsidP="00811090">
      <w:pPr>
        <w:pStyle w:val="xmsonormal"/>
        <w:numPr>
          <w:ilvl w:val="0"/>
          <w:numId w:val="2"/>
        </w:numPr>
        <w:shd w:val="clear" w:color="auto" w:fill="FFFFFF"/>
        <w:rPr>
          <w:rFonts w:asciiTheme="minorHAnsi" w:eastAsia="Times New Roman" w:hAnsiTheme="minorHAnsi" w:cstheme="minorHAnsi"/>
          <w:color w:val="201F1E"/>
        </w:rPr>
      </w:pPr>
      <w:r w:rsidRPr="00811090">
        <w:rPr>
          <w:rFonts w:asciiTheme="minorHAnsi" w:eastAsia="Times New Roman" w:hAnsiTheme="minorHAnsi" w:cstheme="minorHAnsi"/>
          <w:color w:val="201F1E"/>
        </w:rPr>
        <w:t>Section 1.14 through Section 1.29</w:t>
      </w:r>
    </w:p>
    <w:p w14:paraId="7026F508" w14:textId="77777777" w:rsidR="00811090" w:rsidRPr="00811090" w:rsidRDefault="00811090" w:rsidP="00811090">
      <w:pPr>
        <w:pStyle w:val="xmsonormal"/>
        <w:numPr>
          <w:ilvl w:val="0"/>
          <w:numId w:val="2"/>
        </w:numPr>
        <w:shd w:val="clear" w:color="auto" w:fill="FFFFFF"/>
        <w:rPr>
          <w:rFonts w:asciiTheme="minorHAnsi" w:eastAsia="Times New Roman" w:hAnsiTheme="minorHAnsi" w:cstheme="minorHAnsi"/>
          <w:color w:val="201F1E"/>
        </w:rPr>
      </w:pPr>
      <w:r w:rsidRPr="00811090">
        <w:rPr>
          <w:rFonts w:asciiTheme="minorHAnsi" w:eastAsia="Times New Roman" w:hAnsiTheme="minorHAnsi" w:cstheme="minorHAnsi"/>
          <w:color w:val="201F1E"/>
        </w:rPr>
        <w:t>Exhibit 4 Attorney General Conditions</w:t>
      </w:r>
    </w:p>
    <w:p w14:paraId="21932979" w14:textId="77777777" w:rsidR="00811090" w:rsidRPr="00811090" w:rsidRDefault="00811090" w:rsidP="00811090">
      <w:pPr>
        <w:pStyle w:val="xmsonormal"/>
        <w:numPr>
          <w:ilvl w:val="0"/>
          <w:numId w:val="2"/>
        </w:numPr>
        <w:shd w:val="clear" w:color="auto" w:fill="FFFFFF"/>
        <w:rPr>
          <w:rFonts w:asciiTheme="minorHAnsi" w:eastAsia="Times New Roman" w:hAnsiTheme="minorHAnsi" w:cstheme="minorHAnsi"/>
          <w:color w:val="201F1E"/>
        </w:rPr>
      </w:pPr>
      <w:r w:rsidRPr="00811090">
        <w:rPr>
          <w:rFonts w:asciiTheme="minorHAnsi" w:eastAsia="Times New Roman" w:hAnsiTheme="minorHAnsi" w:cstheme="minorHAnsi"/>
          <w:color w:val="201F1E"/>
        </w:rPr>
        <w:t>Exhibit 5 Selected Supplemental General Conditions</w:t>
      </w:r>
    </w:p>
    <w:p w14:paraId="25AABA49" w14:textId="215B6AC1" w:rsidR="00811090" w:rsidRDefault="00811090" w:rsidP="00811090">
      <w:pPr>
        <w:pStyle w:val="xmsonormal"/>
        <w:rPr>
          <w:rFonts w:asciiTheme="minorHAnsi" w:hAnsiTheme="minorHAnsi" w:cstheme="minorHAnsi"/>
          <w:color w:val="000000"/>
        </w:rPr>
      </w:pPr>
      <w:r w:rsidRPr="00811090">
        <w:rPr>
          <w:rFonts w:asciiTheme="minorHAnsi" w:hAnsiTheme="minorHAnsi" w:cstheme="minorHAnsi"/>
          <w:color w:val="000000"/>
        </w:rPr>
        <w:t> </w:t>
      </w:r>
    </w:p>
    <w:p w14:paraId="60494505" w14:textId="77777777" w:rsidR="00FF2A20" w:rsidRDefault="00FF2A20" w:rsidP="00FF2A20">
      <w:pPr>
        <w:ind w:firstLine="360"/>
      </w:pPr>
      <w:r>
        <w:t>Discussions will focus on promoting the clarification and understanding of:</w:t>
      </w:r>
    </w:p>
    <w:p w14:paraId="75E9B07F" w14:textId="77777777" w:rsidR="00FF2A20" w:rsidRDefault="00FF2A20" w:rsidP="00FF2A20"/>
    <w:p w14:paraId="2124F69E" w14:textId="77777777" w:rsidR="00FF2A20" w:rsidRDefault="00FF2A20" w:rsidP="00FF2A20">
      <w:pPr>
        <w:numPr>
          <w:ilvl w:val="0"/>
          <w:numId w:val="3"/>
        </w:numPr>
        <w:spacing w:after="160" w:line="252" w:lineRule="auto"/>
        <w:rPr>
          <w:rFonts w:eastAsia="Times New Roman"/>
        </w:rPr>
      </w:pPr>
      <w:r>
        <w:rPr>
          <w:rFonts w:eastAsia="Times New Roman"/>
        </w:rPr>
        <w:t>the Offeror’s specific proposed exceptions to the State’s RFP requirements and specifications, including contract terms and conditions, as stated in the Offeror’s submitted Attachment Form OF-2 Exceptions, and</w:t>
      </w:r>
    </w:p>
    <w:p w14:paraId="2215D641" w14:textId="77777777" w:rsidR="00FF2A20" w:rsidRDefault="00FF2A20" w:rsidP="00FF2A20">
      <w:pPr>
        <w:numPr>
          <w:ilvl w:val="0"/>
          <w:numId w:val="3"/>
        </w:numPr>
        <w:spacing w:after="160" w:line="252" w:lineRule="auto"/>
        <w:rPr>
          <w:rFonts w:eastAsia="Times New Roman"/>
        </w:rPr>
      </w:pPr>
      <w:r>
        <w:rPr>
          <w:rFonts w:eastAsia="Times New Roman"/>
        </w:rPr>
        <w:t>the State’s RFP requirements and specifications, including contract terms and conditions</w:t>
      </w:r>
    </w:p>
    <w:p w14:paraId="3AC940B3" w14:textId="13D74B28" w:rsidR="00FF2A20" w:rsidRDefault="00FF2A20" w:rsidP="00FF2A20">
      <w:pPr>
        <w:ind w:left="360"/>
      </w:pPr>
      <w:r>
        <w:lastRenderedPageBreak/>
        <w:t>Since the State doesn’t conduct negotiations to change the terms of the RFP or other parts of the Contrac</w:t>
      </w:r>
      <w:r w:rsidR="00DF13A0">
        <w:t>t</w:t>
      </w:r>
      <w:r>
        <w:t>, such discussions will provide Offerors the opportunity to explain their exceptions to the RFP and Contract. If any changes are required to the RFP as a result of the discussions, the State would issue an addendum to the RFP and Offerors would be given an opportunity to revise their Proposals pursuant to a Best and Final Offer.</w:t>
      </w:r>
    </w:p>
    <w:p w14:paraId="4B1B37D8" w14:textId="77777777" w:rsidR="00FF2A20" w:rsidRPr="00811090" w:rsidRDefault="00FF2A20" w:rsidP="00FF2A20">
      <w:pPr>
        <w:pStyle w:val="xmsonormal"/>
        <w:ind w:left="720"/>
        <w:rPr>
          <w:rFonts w:asciiTheme="minorHAnsi" w:hAnsiTheme="minorHAnsi" w:cstheme="minorHAnsi"/>
        </w:rPr>
      </w:pPr>
    </w:p>
    <w:p w14:paraId="640326F7" w14:textId="55C3D8A2" w:rsidR="00811090" w:rsidRPr="00E44B0E" w:rsidRDefault="00811090" w:rsidP="00811090">
      <w:pPr>
        <w:pStyle w:val="xmsonormal"/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E44B0E">
        <w:rPr>
          <w:rFonts w:asciiTheme="minorHAnsi" w:hAnsiTheme="minorHAnsi" w:cstheme="minorHAnsi"/>
          <w:b/>
          <w:bCs/>
          <w:color w:val="000000"/>
        </w:rPr>
        <w:t>Are there any other sections we will be discussing? </w:t>
      </w:r>
    </w:p>
    <w:p w14:paraId="555AB53D" w14:textId="13E7BEB4" w:rsidR="00FF2A20" w:rsidRDefault="00FF2A20" w:rsidP="00FF2A20">
      <w:pPr>
        <w:pStyle w:val="xmsonormal"/>
        <w:rPr>
          <w:rFonts w:asciiTheme="minorHAnsi" w:hAnsiTheme="minorHAnsi" w:cstheme="minorHAnsi"/>
          <w:color w:val="000000"/>
        </w:rPr>
      </w:pPr>
    </w:p>
    <w:p w14:paraId="3C8BB531" w14:textId="5B9FC76F" w:rsidR="00FF2A20" w:rsidRPr="00811090" w:rsidRDefault="00FF2A20" w:rsidP="00FF2A20">
      <w:pPr>
        <w:pStyle w:val="xmsonormal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Please refer to response provided for question number 3.</w:t>
      </w:r>
    </w:p>
    <w:p w14:paraId="19916F50" w14:textId="77777777" w:rsidR="00811090" w:rsidRPr="00811090" w:rsidRDefault="00811090" w:rsidP="00811090">
      <w:pPr>
        <w:pStyle w:val="xmsonormal"/>
        <w:ind w:left="720"/>
        <w:rPr>
          <w:rFonts w:asciiTheme="minorHAnsi" w:hAnsiTheme="minorHAnsi" w:cstheme="minorHAnsi"/>
        </w:rPr>
      </w:pPr>
    </w:p>
    <w:p w14:paraId="24BB04F5" w14:textId="349F81C4" w:rsidR="00811090" w:rsidRPr="00E44B0E" w:rsidRDefault="00811090" w:rsidP="00811090">
      <w:pPr>
        <w:pStyle w:val="xmsonormal"/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E44B0E">
        <w:rPr>
          <w:rFonts w:asciiTheme="minorHAnsi" w:hAnsiTheme="minorHAnsi" w:cstheme="minorHAnsi"/>
          <w:b/>
          <w:bCs/>
        </w:rPr>
        <w:t>Can the State please provide what specific date it expects to issue a “Notice to Proceed</w:t>
      </w:r>
      <w:r w:rsidR="00B8341E" w:rsidRPr="00E44B0E">
        <w:rPr>
          <w:rFonts w:asciiTheme="minorHAnsi" w:hAnsiTheme="minorHAnsi" w:cstheme="minorHAnsi"/>
          <w:b/>
          <w:bCs/>
        </w:rPr>
        <w:t>”,</w:t>
      </w:r>
      <w:r w:rsidRPr="00E44B0E">
        <w:rPr>
          <w:rFonts w:asciiTheme="minorHAnsi" w:hAnsiTheme="minorHAnsi" w:cstheme="minorHAnsi"/>
          <w:b/>
          <w:bCs/>
        </w:rPr>
        <w:t xml:space="preserve"> so that we can work to confirm the updated State’s Go-Live expectations for each Project Phase can be met effectively?</w:t>
      </w:r>
    </w:p>
    <w:p w14:paraId="3C2019C9" w14:textId="368A0671" w:rsidR="004F440C" w:rsidRDefault="004F440C" w:rsidP="004F440C">
      <w:pPr>
        <w:pStyle w:val="xmsonormal"/>
        <w:rPr>
          <w:rFonts w:asciiTheme="minorHAnsi" w:hAnsiTheme="minorHAnsi" w:cstheme="minorHAnsi"/>
        </w:rPr>
      </w:pPr>
    </w:p>
    <w:p w14:paraId="6825EF65" w14:textId="37AD37A3" w:rsidR="004F440C" w:rsidRPr="00811090" w:rsidRDefault="004F440C" w:rsidP="004F440C">
      <w:pPr>
        <w:pStyle w:val="xmsonormal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Please refer to response provided for question number 1.</w:t>
      </w:r>
    </w:p>
    <w:p w14:paraId="35B9DF01" w14:textId="77777777" w:rsidR="00811090" w:rsidRPr="00811090" w:rsidRDefault="00811090" w:rsidP="00811090">
      <w:pPr>
        <w:pStyle w:val="ListParagraph"/>
        <w:rPr>
          <w:rFonts w:asciiTheme="minorHAnsi" w:hAnsiTheme="minorHAnsi" w:cstheme="minorHAnsi"/>
        </w:rPr>
      </w:pPr>
    </w:p>
    <w:p w14:paraId="6B32FFB6" w14:textId="4E71C05A" w:rsidR="00811090" w:rsidRPr="001E1D35" w:rsidRDefault="00811090" w:rsidP="00811090">
      <w:pPr>
        <w:pStyle w:val="xmsonormal"/>
        <w:numPr>
          <w:ilvl w:val="0"/>
          <w:numId w:val="1"/>
        </w:numPr>
        <w:rPr>
          <w:rFonts w:asciiTheme="minorHAnsi" w:hAnsiTheme="minorHAnsi" w:cstheme="minorHAnsi"/>
          <w:b/>
          <w:bCs/>
        </w:rPr>
      </w:pPr>
      <w:r w:rsidRPr="001E1D35">
        <w:rPr>
          <w:rFonts w:asciiTheme="minorHAnsi" w:hAnsiTheme="minorHAnsi" w:cstheme="minorHAnsi"/>
          <w:b/>
          <w:bCs/>
        </w:rPr>
        <w:t>Is the State’s specific Evaluation and Selection criteria (as outlined in Section #6 of the State’s RFP</w:t>
      </w:r>
      <w:r w:rsidR="00B8341E">
        <w:rPr>
          <w:rFonts w:asciiTheme="minorHAnsi" w:hAnsiTheme="minorHAnsi" w:cstheme="minorHAnsi"/>
          <w:b/>
          <w:bCs/>
        </w:rPr>
        <w:t>-</w:t>
      </w:r>
      <w:r w:rsidRPr="001E1D35">
        <w:rPr>
          <w:rFonts w:asciiTheme="minorHAnsi" w:hAnsiTheme="minorHAnsi" w:cstheme="minorHAnsi"/>
          <w:b/>
          <w:bCs/>
        </w:rPr>
        <w:t>ERP</w:t>
      </w:r>
      <w:r w:rsidR="00B8341E">
        <w:rPr>
          <w:rFonts w:asciiTheme="minorHAnsi" w:hAnsiTheme="minorHAnsi" w:cstheme="minorHAnsi"/>
          <w:b/>
          <w:bCs/>
        </w:rPr>
        <w:t>-</w:t>
      </w:r>
      <w:r w:rsidRPr="001E1D35">
        <w:rPr>
          <w:rFonts w:asciiTheme="minorHAnsi" w:hAnsiTheme="minorHAnsi" w:cstheme="minorHAnsi"/>
          <w:b/>
          <w:bCs/>
        </w:rPr>
        <w:t>2020) still current?</w:t>
      </w:r>
    </w:p>
    <w:p w14:paraId="46592C9D" w14:textId="749D6E5D" w:rsidR="005B5DA9" w:rsidRDefault="00811090" w:rsidP="005B5DA9">
      <w:pPr>
        <w:pStyle w:val="xmsonormal"/>
        <w:numPr>
          <w:ilvl w:val="1"/>
          <w:numId w:val="1"/>
        </w:numPr>
        <w:ind w:hanging="720"/>
        <w:rPr>
          <w:rFonts w:asciiTheme="minorHAnsi" w:hAnsiTheme="minorHAnsi" w:cstheme="minorHAnsi"/>
          <w:b/>
          <w:bCs/>
        </w:rPr>
      </w:pPr>
      <w:r w:rsidRPr="001E1D35">
        <w:rPr>
          <w:rFonts w:asciiTheme="minorHAnsi" w:hAnsiTheme="minorHAnsi" w:cstheme="minorHAnsi"/>
          <w:b/>
          <w:bCs/>
        </w:rPr>
        <w:t xml:space="preserve">Or has the State added-to or modified this Evaluation and Selection criteria as a result </w:t>
      </w:r>
    </w:p>
    <w:p w14:paraId="1E88D0F8" w14:textId="3B9460FA" w:rsidR="00811090" w:rsidRPr="001E1D35" w:rsidRDefault="00811090" w:rsidP="005B5DA9">
      <w:pPr>
        <w:pStyle w:val="xmsonormal"/>
        <w:ind w:left="1440"/>
        <w:rPr>
          <w:rFonts w:asciiTheme="minorHAnsi" w:hAnsiTheme="minorHAnsi" w:cstheme="minorHAnsi"/>
          <w:b/>
          <w:bCs/>
        </w:rPr>
      </w:pPr>
      <w:r w:rsidRPr="001E1D35">
        <w:rPr>
          <w:rFonts w:asciiTheme="minorHAnsi" w:hAnsiTheme="minorHAnsi" w:cstheme="minorHAnsi"/>
          <w:b/>
          <w:bCs/>
        </w:rPr>
        <w:t>of BAFO Requests #1 &amp; #2?</w:t>
      </w:r>
    </w:p>
    <w:p w14:paraId="01C58AA5" w14:textId="4CD79FD9" w:rsidR="00811090" w:rsidRPr="001E1D35" w:rsidRDefault="00811090" w:rsidP="00811090">
      <w:pPr>
        <w:pStyle w:val="xmsonormal"/>
        <w:ind w:firstLine="720"/>
        <w:rPr>
          <w:rFonts w:asciiTheme="minorHAnsi" w:hAnsiTheme="minorHAnsi" w:cstheme="minorHAnsi"/>
          <w:b/>
          <w:bCs/>
        </w:rPr>
      </w:pPr>
      <w:r w:rsidRPr="001E1D35">
        <w:rPr>
          <w:rFonts w:asciiTheme="minorHAnsi" w:hAnsiTheme="minorHAnsi" w:cstheme="minorHAnsi"/>
          <w:b/>
          <w:bCs/>
        </w:rPr>
        <w:t xml:space="preserve">b.           If there </w:t>
      </w:r>
      <w:r w:rsidR="00EA59AA" w:rsidRPr="001E1D35">
        <w:rPr>
          <w:rFonts w:asciiTheme="minorHAnsi" w:hAnsiTheme="minorHAnsi" w:cstheme="minorHAnsi"/>
          <w:b/>
          <w:bCs/>
        </w:rPr>
        <w:t>have</w:t>
      </w:r>
      <w:r w:rsidRPr="001E1D35">
        <w:rPr>
          <w:rFonts w:asciiTheme="minorHAnsi" w:hAnsiTheme="minorHAnsi" w:cstheme="minorHAnsi"/>
          <w:b/>
          <w:bCs/>
        </w:rPr>
        <w:t xml:space="preserve"> been additions and/or modifications – can the State share these details?</w:t>
      </w:r>
    </w:p>
    <w:p w14:paraId="2345D32C" w14:textId="135BEC61" w:rsidR="004F440C" w:rsidRDefault="004F440C" w:rsidP="00811090">
      <w:pPr>
        <w:pStyle w:val="xmsonormal"/>
        <w:ind w:firstLine="720"/>
        <w:rPr>
          <w:rFonts w:asciiTheme="minorHAnsi" w:hAnsiTheme="minorHAnsi" w:cstheme="minorHAnsi"/>
        </w:rPr>
      </w:pPr>
    </w:p>
    <w:p w14:paraId="488802D4" w14:textId="4E5683CB" w:rsidR="001E1A68" w:rsidRDefault="002B4824" w:rsidP="005B5DA9">
      <w:pPr>
        <w:pStyle w:val="xmsonormal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State’s Evaluation and Selection criteria as outlined in Section #6 of the State’s RFP-ERP-2020 is current and has not changed.</w:t>
      </w:r>
    </w:p>
    <w:p w14:paraId="75E0C6CB" w14:textId="77777777" w:rsidR="001E1A68" w:rsidRPr="00811090" w:rsidRDefault="001E1A68" w:rsidP="00811090">
      <w:pPr>
        <w:pStyle w:val="xmsonormal"/>
        <w:ind w:firstLine="720"/>
        <w:rPr>
          <w:rFonts w:asciiTheme="minorHAnsi" w:hAnsiTheme="minorHAnsi" w:cstheme="minorHAnsi"/>
        </w:rPr>
      </w:pPr>
    </w:p>
    <w:p w14:paraId="3862DC16" w14:textId="7664816F" w:rsidR="00811090" w:rsidRPr="008600D8" w:rsidRDefault="00811090" w:rsidP="00811090">
      <w:pPr>
        <w:pStyle w:val="xmsonormal"/>
        <w:rPr>
          <w:rFonts w:asciiTheme="minorHAnsi" w:hAnsiTheme="minorHAnsi" w:cstheme="minorHAnsi"/>
          <w:b/>
          <w:bCs/>
        </w:rPr>
      </w:pPr>
      <w:r w:rsidRPr="00811090">
        <w:rPr>
          <w:rFonts w:asciiTheme="minorHAnsi" w:hAnsiTheme="minorHAnsi" w:cstheme="minorHAnsi"/>
        </w:rPr>
        <w:t> </w:t>
      </w:r>
      <w:r w:rsidR="00E44B0E">
        <w:rPr>
          <w:rFonts w:asciiTheme="minorHAnsi" w:hAnsiTheme="minorHAnsi" w:cstheme="minorHAnsi"/>
        </w:rPr>
        <w:t xml:space="preserve">    </w:t>
      </w:r>
      <w:r w:rsidR="00E44B0E" w:rsidRPr="008600D8">
        <w:rPr>
          <w:rFonts w:asciiTheme="minorHAnsi" w:hAnsiTheme="minorHAnsi" w:cstheme="minorHAnsi"/>
          <w:b/>
          <w:bCs/>
        </w:rPr>
        <w:t xml:space="preserve">  </w:t>
      </w:r>
      <w:r w:rsidRPr="008600D8">
        <w:rPr>
          <w:rFonts w:asciiTheme="minorHAnsi" w:hAnsiTheme="minorHAnsi" w:cstheme="minorHAnsi"/>
          <w:b/>
          <w:bCs/>
        </w:rPr>
        <w:t>7.</w:t>
      </w:r>
      <w:r w:rsidRPr="008600D8">
        <w:rPr>
          <w:rFonts w:asciiTheme="minorHAnsi" w:hAnsiTheme="minorHAnsi" w:cstheme="minorHAnsi"/>
          <w:b/>
          <w:bCs/>
        </w:rPr>
        <w:tab/>
        <w:t>In Amendment #9/BAFO Request #2 – the State conveys the Contract shall be for (3) years.</w:t>
      </w:r>
    </w:p>
    <w:p w14:paraId="43A21521" w14:textId="544CAF60" w:rsidR="00811090" w:rsidRPr="001E1D35" w:rsidRDefault="00811090" w:rsidP="004F440C">
      <w:pPr>
        <w:pStyle w:val="xmsonormal"/>
        <w:numPr>
          <w:ilvl w:val="0"/>
          <w:numId w:val="4"/>
        </w:numPr>
        <w:rPr>
          <w:rFonts w:asciiTheme="minorHAnsi" w:hAnsiTheme="minorHAnsi" w:cstheme="minorHAnsi"/>
          <w:b/>
          <w:bCs/>
        </w:rPr>
      </w:pPr>
      <w:r w:rsidRPr="001E1D35">
        <w:rPr>
          <w:rFonts w:asciiTheme="minorHAnsi" w:hAnsiTheme="minorHAnsi" w:cstheme="minorHAnsi"/>
          <w:b/>
          <w:bCs/>
        </w:rPr>
        <w:t>What is the State’s plan (and/or process) to contract for the On-Going SaaS Subscription fees of the provided ERP:2020 Solution?</w:t>
      </w:r>
    </w:p>
    <w:p w14:paraId="1B09714F" w14:textId="7548DB34" w:rsidR="004F440C" w:rsidRDefault="004F440C" w:rsidP="004F440C">
      <w:pPr>
        <w:pStyle w:val="xmsonormal"/>
        <w:rPr>
          <w:rFonts w:asciiTheme="minorHAnsi" w:hAnsiTheme="minorHAnsi" w:cstheme="minorHAnsi"/>
        </w:rPr>
      </w:pPr>
    </w:p>
    <w:p w14:paraId="737B86D3" w14:textId="2C53C8CA" w:rsidR="001031F2" w:rsidRDefault="003B1117" w:rsidP="008600D8">
      <w:pPr>
        <w:pStyle w:val="xmsonormal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Per 1.5 Period of Performance</w:t>
      </w:r>
      <w:r w:rsidR="00F621FF">
        <w:rPr>
          <w:rFonts w:asciiTheme="minorHAnsi" w:hAnsiTheme="minorHAnsi" w:cstheme="minorHAnsi"/>
        </w:rPr>
        <w:t xml:space="preserve"> of </w:t>
      </w:r>
      <w:r>
        <w:rPr>
          <w:rFonts w:asciiTheme="minorHAnsi" w:hAnsiTheme="minorHAnsi" w:cstheme="minorHAnsi"/>
        </w:rPr>
        <w:t>t</w:t>
      </w:r>
      <w:r w:rsidR="004F440C">
        <w:rPr>
          <w:rFonts w:asciiTheme="minorHAnsi" w:hAnsiTheme="minorHAnsi" w:cstheme="minorHAnsi"/>
        </w:rPr>
        <w:t>he RFP</w:t>
      </w:r>
      <w:r w:rsidR="001031F2">
        <w:rPr>
          <w:rFonts w:asciiTheme="minorHAnsi" w:hAnsiTheme="minorHAnsi" w:cstheme="minorHAnsi"/>
        </w:rPr>
        <w:t>:</w:t>
      </w:r>
    </w:p>
    <w:p w14:paraId="6F2C1D0C" w14:textId="77777777" w:rsidR="001031F2" w:rsidRDefault="001031F2" w:rsidP="008600D8">
      <w:pPr>
        <w:pStyle w:val="xmsonormal"/>
        <w:ind w:left="360"/>
        <w:rPr>
          <w:rFonts w:asciiTheme="minorHAnsi" w:hAnsiTheme="minorHAnsi" w:cstheme="minorHAnsi"/>
        </w:rPr>
      </w:pPr>
    </w:p>
    <w:p w14:paraId="7050C036" w14:textId="07402CDE" w:rsidR="00C61C9A" w:rsidRPr="008C41B1" w:rsidRDefault="001031F2" w:rsidP="008600D8">
      <w:pPr>
        <w:pStyle w:val="xmsonormal"/>
        <w:ind w:left="360"/>
        <w:rPr>
          <w:rFonts w:asciiTheme="minorHAnsi" w:hAnsiTheme="minorHAnsi" w:cstheme="minorHAnsi"/>
          <w:i/>
          <w:iCs/>
        </w:rPr>
      </w:pPr>
      <w:r w:rsidRPr="008C41B1">
        <w:rPr>
          <w:rFonts w:asciiTheme="minorHAnsi" w:hAnsiTheme="minorHAnsi" w:cstheme="minorHAnsi"/>
          <w:i/>
          <w:iCs/>
        </w:rPr>
        <w:t>I</w:t>
      </w:r>
      <w:r w:rsidR="008568EE" w:rsidRPr="008C41B1">
        <w:rPr>
          <w:rFonts w:asciiTheme="minorHAnsi" w:hAnsiTheme="minorHAnsi" w:cstheme="minorHAnsi"/>
          <w:i/>
          <w:iCs/>
        </w:rPr>
        <w:t xml:space="preserve">f in the State’s </w:t>
      </w:r>
      <w:r w:rsidR="005B0A7F">
        <w:rPr>
          <w:rFonts w:asciiTheme="minorHAnsi" w:hAnsiTheme="minorHAnsi" w:cstheme="minorHAnsi"/>
          <w:i/>
          <w:iCs/>
        </w:rPr>
        <w:t>de</w:t>
      </w:r>
      <w:r w:rsidR="008568EE" w:rsidRPr="008C41B1">
        <w:rPr>
          <w:rFonts w:asciiTheme="minorHAnsi" w:hAnsiTheme="minorHAnsi" w:cstheme="minorHAnsi"/>
          <w:i/>
          <w:iCs/>
        </w:rPr>
        <w:t>termination, a period of more than three (3) years is required to complete all deliverables, the Contract shall be extended for a period of time determined by the State that would be needed, based on the same terms and conditions, ex</w:t>
      </w:r>
      <w:r w:rsidR="003273C1" w:rsidRPr="008C41B1">
        <w:rPr>
          <w:rFonts w:asciiTheme="minorHAnsi" w:hAnsiTheme="minorHAnsi" w:cstheme="minorHAnsi"/>
          <w:i/>
          <w:iCs/>
        </w:rPr>
        <w:t>cept to the exten</w:t>
      </w:r>
      <w:r w:rsidR="00F30116" w:rsidRPr="008C41B1">
        <w:rPr>
          <w:rFonts w:asciiTheme="minorHAnsi" w:hAnsiTheme="minorHAnsi" w:cstheme="minorHAnsi"/>
          <w:i/>
          <w:iCs/>
        </w:rPr>
        <w:t>t</w:t>
      </w:r>
      <w:r w:rsidR="003273C1" w:rsidRPr="008C41B1">
        <w:rPr>
          <w:rFonts w:asciiTheme="minorHAnsi" w:hAnsiTheme="minorHAnsi" w:cstheme="minorHAnsi"/>
          <w:i/>
          <w:iCs/>
        </w:rPr>
        <w:t xml:space="preserve"> that the State desires to change or add terms or conditions, and upon mutual agreement in writing between the State and the Contractor.  </w:t>
      </w:r>
      <w:r w:rsidR="004F440C" w:rsidRPr="008C41B1">
        <w:rPr>
          <w:rFonts w:asciiTheme="minorHAnsi" w:hAnsiTheme="minorHAnsi" w:cstheme="minorHAnsi"/>
          <w:i/>
        </w:rPr>
        <w:t xml:space="preserve">The </w:t>
      </w:r>
      <w:r w:rsidR="00582A77" w:rsidRPr="008C41B1">
        <w:rPr>
          <w:rFonts w:asciiTheme="minorHAnsi" w:hAnsiTheme="minorHAnsi" w:cstheme="minorHAnsi"/>
          <w:i/>
          <w:iCs/>
        </w:rPr>
        <w:t xml:space="preserve">Contractor shall </w:t>
      </w:r>
      <w:r w:rsidR="00F30116" w:rsidRPr="008C41B1">
        <w:rPr>
          <w:rFonts w:asciiTheme="minorHAnsi" w:hAnsiTheme="minorHAnsi" w:cstheme="minorHAnsi"/>
          <w:i/>
          <w:iCs/>
        </w:rPr>
        <w:t>execute</w:t>
      </w:r>
      <w:r w:rsidR="00582A77" w:rsidRPr="008C41B1">
        <w:rPr>
          <w:rFonts w:asciiTheme="minorHAnsi" w:hAnsiTheme="minorHAnsi" w:cstheme="minorHAnsi"/>
          <w:i/>
          <w:iCs/>
        </w:rPr>
        <w:t xml:space="preserve"> any other document required by law or reasonabl</w:t>
      </w:r>
      <w:r w:rsidR="007A4ECB" w:rsidRPr="008C41B1">
        <w:rPr>
          <w:rFonts w:asciiTheme="minorHAnsi" w:hAnsiTheme="minorHAnsi" w:cstheme="minorHAnsi"/>
          <w:i/>
          <w:iCs/>
        </w:rPr>
        <w:t>y</w:t>
      </w:r>
      <w:r w:rsidR="00582A77" w:rsidRPr="008C41B1">
        <w:rPr>
          <w:rFonts w:asciiTheme="minorHAnsi" w:hAnsiTheme="minorHAnsi" w:cstheme="minorHAnsi"/>
          <w:i/>
          <w:iCs/>
        </w:rPr>
        <w:t xml:space="preserve"> requested by t</w:t>
      </w:r>
      <w:r w:rsidR="00F30116" w:rsidRPr="008C41B1">
        <w:rPr>
          <w:rFonts w:asciiTheme="minorHAnsi" w:hAnsiTheme="minorHAnsi" w:cstheme="minorHAnsi"/>
          <w:i/>
          <w:iCs/>
        </w:rPr>
        <w:t>h</w:t>
      </w:r>
      <w:r w:rsidR="00582A77" w:rsidRPr="008C41B1">
        <w:rPr>
          <w:rFonts w:asciiTheme="minorHAnsi" w:hAnsiTheme="minorHAnsi" w:cstheme="minorHAnsi"/>
          <w:i/>
          <w:iCs/>
        </w:rPr>
        <w:t>e State.  The extension of the term of the Contract is subject to the availability of State fun</w:t>
      </w:r>
      <w:r w:rsidR="00C61C9A" w:rsidRPr="008C41B1">
        <w:rPr>
          <w:rFonts w:asciiTheme="minorHAnsi" w:hAnsiTheme="minorHAnsi" w:cstheme="minorHAnsi"/>
          <w:i/>
          <w:iCs/>
        </w:rPr>
        <w:t>ding, unless it is for time only. The State will permit the extension of the Contract for a maximum of two (2) one-year terms. The Contract shall not exceed a total term of five (5) years.</w:t>
      </w:r>
    </w:p>
    <w:p w14:paraId="1F890F12" w14:textId="77777777" w:rsidR="00C61C9A" w:rsidRDefault="00C61C9A" w:rsidP="008600D8">
      <w:pPr>
        <w:pStyle w:val="xmsonormal"/>
        <w:ind w:left="360"/>
        <w:rPr>
          <w:rFonts w:asciiTheme="minorHAnsi" w:hAnsiTheme="minorHAnsi" w:cstheme="minorHAnsi"/>
        </w:rPr>
      </w:pPr>
    </w:p>
    <w:p w14:paraId="070E5048" w14:textId="27646544" w:rsidR="004F440C" w:rsidRPr="00811090" w:rsidRDefault="000275A6" w:rsidP="008600D8">
      <w:pPr>
        <w:pStyle w:val="xmsonormal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="003374C3">
        <w:rPr>
          <w:rFonts w:asciiTheme="minorHAnsi" w:hAnsiTheme="minorHAnsi" w:cstheme="minorHAnsi"/>
        </w:rPr>
        <w:t xml:space="preserve">he State of Hawaii will </w:t>
      </w:r>
      <w:r w:rsidR="00452716">
        <w:rPr>
          <w:rFonts w:asciiTheme="minorHAnsi" w:hAnsiTheme="minorHAnsi" w:cstheme="minorHAnsi"/>
        </w:rPr>
        <w:t>issue a</w:t>
      </w:r>
      <w:r w:rsidR="0075208B">
        <w:rPr>
          <w:rFonts w:asciiTheme="minorHAnsi" w:hAnsiTheme="minorHAnsi" w:cstheme="minorHAnsi"/>
        </w:rPr>
        <w:t xml:space="preserve"> subsequent Request for Proposal for </w:t>
      </w:r>
      <w:r w:rsidR="000C360E">
        <w:rPr>
          <w:rFonts w:asciiTheme="minorHAnsi" w:hAnsiTheme="minorHAnsi" w:cstheme="minorHAnsi"/>
        </w:rPr>
        <w:t>a term</w:t>
      </w:r>
      <w:r>
        <w:rPr>
          <w:rFonts w:asciiTheme="minorHAnsi" w:hAnsiTheme="minorHAnsi" w:cstheme="minorHAnsi"/>
        </w:rPr>
        <w:t xml:space="preserve"> to follow the expiration of the </w:t>
      </w:r>
      <w:r w:rsidR="00F621FF">
        <w:rPr>
          <w:rFonts w:asciiTheme="minorHAnsi" w:hAnsiTheme="minorHAnsi" w:cstheme="minorHAnsi"/>
        </w:rPr>
        <w:t>C</w:t>
      </w:r>
      <w:r>
        <w:rPr>
          <w:rFonts w:asciiTheme="minorHAnsi" w:hAnsiTheme="minorHAnsi" w:cstheme="minorHAnsi"/>
        </w:rPr>
        <w:t>ontract.</w:t>
      </w:r>
      <w:r w:rsidR="006A2157">
        <w:rPr>
          <w:rFonts w:asciiTheme="minorHAnsi" w:hAnsiTheme="minorHAnsi" w:cstheme="minorHAnsi"/>
        </w:rPr>
        <w:t xml:space="preserve"> </w:t>
      </w:r>
    </w:p>
    <w:p w14:paraId="3C11645C" w14:textId="77777777" w:rsidR="00811090" w:rsidRPr="00811090" w:rsidRDefault="00811090" w:rsidP="00811090">
      <w:pPr>
        <w:pStyle w:val="xmsonormal"/>
        <w:rPr>
          <w:rFonts w:asciiTheme="minorHAnsi" w:hAnsiTheme="minorHAnsi" w:cstheme="minorHAnsi"/>
        </w:rPr>
      </w:pPr>
      <w:r w:rsidRPr="00811090">
        <w:rPr>
          <w:rFonts w:asciiTheme="minorHAnsi" w:hAnsiTheme="minorHAnsi" w:cstheme="minorHAnsi"/>
        </w:rPr>
        <w:t> </w:t>
      </w:r>
    </w:p>
    <w:p w14:paraId="0244014E" w14:textId="11676680" w:rsidR="00811090" w:rsidRPr="00EF5AFE" w:rsidRDefault="00811090" w:rsidP="00EF5AFE">
      <w:pPr>
        <w:pStyle w:val="xmsonormal"/>
        <w:ind w:left="360"/>
        <w:rPr>
          <w:rFonts w:asciiTheme="minorHAnsi" w:hAnsiTheme="minorHAnsi" w:cstheme="minorHAnsi"/>
          <w:b/>
          <w:bCs/>
        </w:rPr>
      </w:pPr>
      <w:r w:rsidRPr="00EF5AFE">
        <w:rPr>
          <w:rFonts w:asciiTheme="minorHAnsi" w:hAnsiTheme="minorHAnsi" w:cstheme="minorHAnsi"/>
          <w:b/>
          <w:bCs/>
        </w:rPr>
        <w:t>8.</w:t>
      </w:r>
      <w:r w:rsidRPr="00EF5AFE">
        <w:rPr>
          <w:rFonts w:asciiTheme="minorHAnsi" w:hAnsiTheme="minorHAnsi" w:cstheme="minorHAnsi"/>
          <w:b/>
          <w:bCs/>
        </w:rPr>
        <w:tab/>
        <w:t xml:space="preserve"> Is the State open to an alternative Implementation/Deployment approach for both the revised CORE and Expansion Requirements, if such a proposed approach decreased Time towards delivering overall Realized Value for the State?</w:t>
      </w:r>
    </w:p>
    <w:p w14:paraId="05F2C5B0" w14:textId="5EF0E1E3" w:rsidR="00811090" w:rsidRPr="00EF5AFE" w:rsidRDefault="00811090" w:rsidP="005B5DA9">
      <w:pPr>
        <w:pStyle w:val="xmsonormal"/>
        <w:ind w:left="1440" w:hanging="720"/>
        <w:rPr>
          <w:rFonts w:asciiTheme="minorHAnsi" w:hAnsiTheme="minorHAnsi" w:cstheme="minorHAnsi"/>
          <w:b/>
          <w:bCs/>
        </w:rPr>
      </w:pPr>
      <w:r w:rsidRPr="00EF5AFE">
        <w:rPr>
          <w:rFonts w:asciiTheme="minorHAnsi" w:hAnsiTheme="minorHAnsi" w:cstheme="minorHAnsi"/>
          <w:b/>
          <w:bCs/>
        </w:rPr>
        <w:lastRenderedPageBreak/>
        <w:t xml:space="preserve">a.           Are there any constraints or challenges within the State which would </w:t>
      </w:r>
      <w:r w:rsidR="00E060D1">
        <w:rPr>
          <w:rFonts w:asciiTheme="minorHAnsi" w:hAnsiTheme="minorHAnsi" w:cstheme="minorHAnsi"/>
          <w:b/>
          <w:bCs/>
        </w:rPr>
        <w:t>a</w:t>
      </w:r>
      <w:r w:rsidRPr="00EF5AFE">
        <w:rPr>
          <w:rFonts w:asciiTheme="minorHAnsi" w:hAnsiTheme="minorHAnsi" w:cstheme="minorHAnsi"/>
          <w:b/>
          <w:bCs/>
        </w:rPr>
        <w:t xml:space="preserve">ffect the consideration of an alternative approach which we should be aware of (assuming we will honor the </w:t>
      </w:r>
      <w:r w:rsidR="00EA59AA" w:rsidRPr="00EF5AFE">
        <w:rPr>
          <w:rFonts w:asciiTheme="minorHAnsi" w:hAnsiTheme="minorHAnsi" w:cstheme="minorHAnsi"/>
          <w:b/>
          <w:bCs/>
        </w:rPr>
        <w:t>3-year</w:t>
      </w:r>
      <w:r w:rsidRPr="00EF5AFE">
        <w:rPr>
          <w:rFonts w:asciiTheme="minorHAnsi" w:hAnsiTheme="minorHAnsi" w:cstheme="minorHAnsi"/>
          <w:b/>
          <w:bCs/>
        </w:rPr>
        <w:t xml:space="preserve"> requirement.</w:t>
      </w:r>
    </w:p>
    <w:p w14:paraId="21C99BB8" w14:textId="27F53E94" w:rsidR="001F2165" w:rsidRDefault="001F2165" w:rsidP="001F2165">
      <w:pPr>
        <w:pStyle w:val="xmsonormal"/>
        <w:rPr>
          <w:rFonts w:asciiTheme="minorHAnsi" w:hAnsiTheme="minorHAnsi" w:cstheme="minorHAnsi"/>
        </w:rPr>
      </w:pPr>
    </w:p>
    <w:p w14:paraId="066E8092" w14:textId="2E66005B" w:rsidR="001F2165" w:rsidRPr="00811090" w:rsidRDefault="001F2165" w:rsidP="00EF5AFE">
      <w:pPr>
        <w:pStyle w:val="xmsonormal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State has </w:t>
      </w:r>
      <w:r w:rsidR="00F2346D">
        <w:rPr>
          <w:rFonts w:asciiTheme="minorHAnsi" w:hAnsiTheme="minorHAnsi" w:cstheme="minorHAnsi"/>
        </w:rPr>
        <w:t xml:space="preserve">outlined and prescribed </w:t>
      </w:r>
      <w:r>
        <w:rPr>
          <w:rFonts w:asciiTheme="minorHAnsi" w:hAnsiTheme="minorHAnsi" w:cstheme="minorHAnsi"/>
        </w:rPr>
        <w:t>the Core, Expansion and Optional phases in the RFP and intends to proceed as such.</w:t>
      </w:r>
    </w:p>
    <w:p w14:paraId="4D9694D4" w14:textId="77777777" w:rsidR="00811090" w:rsidRPr="00811090" w:rsidRDefault="00811090" w:rsidP="00811090">
      <w:pPr>
        <w:pStyle w:val="xmsonormal"/>
        <w:rPr>
          <w:rFonts w:asciiTheme="minorHAnsi" w:hAnsiTheme="minorHAnsi" w:cstheme="minorHAnsi"/>
        </w:rPr>
      </w:pPr>
      <w:r w:rsidRPr="00811090">
        <w:rPr>
          <w:rFonts w:asciiTheme="minorHAnsi" w:hAnsiTheme="minorHAnsi" w:cstheme="minorHAnsi"/>
        </w:rPr>
        <w:t> </w:t>
      </w:r>
    </w:p>
    <w:p w14:paraId="24D87A13" w14:textId="46F55A1A" w:rsidR="00811090" w:rsidRPr="00F2346D" w:rsidRDefault="00811090" w:rsidP="00F2346D">
      <w:pPr>
        <w:pStyle w:val="xmsonormal"/>
        <w:ind w:firstLine="360"/>
        <w:rPr>
          <w:rFonts w:asciiTheme="minorHAnsi" w:hAnsiTheme="minorHAnsi" w:cstheme="minorHAnsi"/>
          <w:b/>
          <w:bCs/>
        </w:rPr>
      </w:pPr>
      <w:r w:rsidRPr="00F2346D">
        <w:rPr>
          <w:rFonts w:asciiTheme="minorHAnsi" w:hAnsiTheme="minorHAnsi" w:cstheme="minorHAnsi"/>
          <w:b/>
          <w:bCs/>
        </w:rPr>
        <w:t>9.</w:t>
      </w:r>
      <w:r w:rsidRPr="00F2346D">
        <w:rPr>
          <w:rFonts w:asciiTheme="minorHAnsi" w:hAnsiTheme="minorHAnsi" w:cstheme="minorHAnsi"/>
          <w:b/>
          <w:bCs/>
        </w:rPr>
        <w:tab/>
        <w:t>Can the State provide the Excel version of Appendices A-1, A-</w:t>
      </w:r>
      <w:r w:rsidR="00EA59AA" w:rsidRPr="00F2346D">
        <w:rPr>
          <w:rFonts w:asciiTheme="minorHAnsi" w:hAnsiTheme="minorHAnsi" w:cstheme="minorHAnsi"/>
          <w:b/>
          <w:bCs/>
        </w:rPr>
        <w:t>2,</w:t>
      </w:r>
      <w:r w:rsidRPr="00F2346D">
        <w:rPr>
          <w:rFonts w:asciiTheme="minorHAnsi" w:hAnsiTheme="minorHAnsi" w:cstheme="minorHAnsi"/>
          <w:b/>
          <w:bCs/>
        </w:rPr>
        <w:t xml:space="preserve"> and L?</w:t>
      </w:r>
    </w:p>
    <w:p w14:paraId="7C0A1172" w14:textId="294C4850" w:rsidR="004F440C" w:rsidRDefault="004F440C" w:rsidP="00811090">
      <w:pPr>
        <w:pStyle w:val="xmsonormal"/>
        <w:rPr>
          <w:rFonts w:asciiTheme="minorHAnsi" w:hAnsiTheme="minorHAnsi" w:cstheme="minorHAnsi"/>
        </w:rPr>
      </w:pPr>
    </w:p>
    <w:p w14:paraId="6E7EEF50" w14:textId="714FA0E4" w:rsidR="004F440C" w:rsidRPr="00811090" w:rsidRDefault="004F440C" w:rsidP="00F2346D">
      <w:pPr>
        <w:pStyle w:val="xmsonormal"/>
        <w:ind w:firstLine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Yes, the Excel version of Appendices A-1, A-2 and L are included with this response. </w:t>
      </w:r>
    </w:p>
    <w:p w14:paraId="1FCFF921" w14:textId="77777777" w:rsidR="00811090" w:rsidRPr="00811090" w:rsidRDefault="00811090" w:rsidP="00811090">
      <w:pPr>
        <w:pStyle w:val="xmsonormal"/>
        <w:rPr>
          <w:rFonts w:asciiTheme="minorHAnsi" w:hAnsiTheme="minorHAnsi" w:cstheme="minorHAnsi"/>
        </w:rPr>
      </w:pPr>
    </w:p>
    <w:p w14:paraId="089532BF" w14:textId="1EB78230" w:rsidR="00811090" w:rsidRPr="00F2346D" w:rsidRDefault="00811090" w:rsidP="00F2346D">
      <w:pPr>
        <w:ind w:left="360"/>
        <w:rPr>
          <w:rFonts w:asciiTheme="minorHAnsi" w:hAnsiTheme="minorHAnsi" w:cstheme="minorHAnsi"/>
          <w:b/>
          <w:bCs/>
        </w:rPr>
      </w:pPr>
      <w:r w:rsidRPr="00F2346D">
        <w:rPr>
          <w:rFonts w:asciiTheme="minorHAnsi" w:hAnsiTheme="minorHAnsi" w:cstheme="minorHAnsi"/>
          <w:b/>
          <w:bCs/>
        </w:rPr>
        <w:t>10.</w:t>
      </w:r>
      <w:r w:rsidRPr="00F2346D">
        <w:rPr>
          <w:rFonts w:asciiTheme="minorHAnsi" w:hAnsiTheme="minorHAnsi" w:cstheme="minorHAnsi"/>
          <w:b/>
          <w:bCs/>
        </w:rPr>
        <w:tab/>
        <w:t>Can you confirm that you would like to see pricing for implementation and software for the Optional Phase?</w:t>
      </w:r>
    </w:p>
    <w:p w14:paraId="010A20B7" w14:textId="7C95C593" w:rsidR="001F2165" w:rsidRDefault="001F2165" w:rsidP="00811090">
      <w:pPr>
        <w:rPr>
          <w:rFonts w:asciiTheme="minorHAnsi" w:hAnsiTheme="minorHAnsi" w:cstheme="minorHAnsi"/>
        </w:rPr>
      </w:pPr>
    </w:p>
    <w:p w14:paraId="18C981FB" w14:textId="6EE8F049" w:rsidR="001F2165" w:rsidRDefault="001F2165" w:rsidP="00F2346D">
      <w:pPr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Yes, pricing provided in Appendix L – Cost Workbook should include the pricing for implementation and software for the Optional Phase.</w:t>
      </w:r>
      <w:r w:rsidR="00083AB2">
        <w:rPr>
          <w:rFonts w:asciiTheme="minorHAnsi" w:hAnsiTheme="minorHAnsi" w:cstheme="minorHAnsi"/>
        </w:rPr>
        <w:t xml:space="preserve"> </w:t>
      </w:r>
      <w:r w:rsidR="006A2157">
        <w:rPr>
          <w:rFonts w:asciiTheme="minorHAnsi" w:hAnsiTheme="minorHAnsi" w:cstheme="minorHAnsi"/>
        </w:rPr>
        <w:t xml:space="preserve"> </w:t>
      </w:r>
      <w:r w:rsidR="00FA5787">
        <w:rPr>
          <w:rFonts w:asciiTheme="minorHAnsi" w:hAnsiTheme="minorHAnsi" w:cstheme="minorHAnsi"/>
        </w:rPr>
        <w:t xml:space="preserve">For the avoidance of doubt, all sections of the </w:t>
      </w:r>
      <w:r w:rsidR="00083AB2">
        <w:rPr>
          <w:rFonts w:asciiTheme="minorHAnsi" w:hAnsiTheme="minorHAnsi" w:cstheme="minorHAnsi"/>
        </w:rPr>
        <w:t xml:space="preserve">Appendix L – Cost Workbook </w:t>
      </w:r>
      <w:r w:rsidR="00FA5787">
        <w:rPr>
          <w:rFonts w:asciiTheme="minorHAnsi" w:hAnsiTheme="minorHAnsi" w:cstheme="minorHAnsi"/>
        </w:rPr>
        <w:t>must</w:t>
      </w:r>
      <w:r w:rsidR="00083AB2">
        <w:rPr>
          <w:rFonts w:asciiTheme="minorHAnsi" w:hAnsiTheme="minorHAnsi" w:cstheme="minorHAnsi"/>
        </w:rPr>
        <w:t xml:space="preserve"> be completed</w:t>
      </w:r>
      <w:r w:rsidR="00FA5787">
        <w:rPr>
          <w:rFonts w:asciiTheme="minorHAnsi" w:hAnsiTheme="minorHAnsi" w:cstheme="minorHAnsi"/>
        </w:rPr>
        <w:t xml:space="preserve"> and submitted with a BAFO.</w:t>
      </w:r>
      <w:r w:rsidR="00083AB2">
        <w:rPr>
          <w:rFonts w:asciiTheme="minorHAnsi" w:hAnsiTheme="minorHAnsi" w:cstheme="minorHAnsi"/>
        </w:rPr>
        <w:t xml:space="preserve"> </w:t>
      </w:r>
    </w:p>
    <w:p w14:paraId="0EA195C9" w14:textId="77777777" w:rsidR="001F2165" w:rsidRPr="00811090" w:rsidRDefault="001F2165" w:rsidP="00811090">
      <w:pPr>
        <w:rPr>
          <w:rFonts w:asciiTheme="minorHAnsi" w:hAnsiTheme="minorHAnsi" w:cstheme="minorHAnsi"/>
        </w:rPr>
      </w:pPr>
    </w:p>
    <w:p w14:paraId="5EC86F00" w14:textId="77777777" w:rsidR="00811090" w:rsidRPr="00811090" w:rsidRDefault="00811090" w:rsidP="00811090">
      <w:pPr>
        <w:rPr>
          <w:rFonts w:asciiTheme="minorHAnsi" w:hAnsiTheme="minorHAnsi" w:cstheme="minorHAnsi"/>
        </w:rPr>
      </w:pPr>
    </w:p>
    <w:p w14:paraId="4A5733E2" w14:textId="647AC05B" w:rsidR="00811090" w:rsidRDefault="00811090" w:rsidP="00811090">
      <w:pPr>
        <w:rPr>
          <w:rFonts w:asciiTheme="minorHAnsi" w:hAnsiTheme="minorHAnsi" w:cstheme="minorHAnsi"/>
        </w:rPr>
      </w:pPr>
    </w:p>
    <w:p w14:paraId="54323EFF" w14:textId="77777777" w:rsidR="00E060D1" w:rsidRPr="00811090" w:rsidRDefault="00E060D1" w:rsidP="00811090">
      <w:pPr>
        <w:rPr>
          <w:rFonts w:asciiTheme="minorHAnsi" w:hAnsiTheme="minorHAnsi" w:cstheme="minorHAnsi"/>
        </w:rPr>
      </w:pPr>
    </w:p>
    <w:p w14:paraId="065084C4" w14:textId="77777777" w:rsidR="005A2269" w:rsidRDefault="005A2269" w:rsidP="005A2269">
      <w:pPr>
        <w:pStyle w:val="ListParagraph"/>
        <w:jc w:val="right"/>
      </w:pPr>
      <w:r>
        <w:t>_________________________________</w:t>
      </w:r>
    </w:p>
    <w:p w14:paraId="5A02161D" w14:textId="77777777" w:rsidR="005A2269" w:rsidRDefault="005A2269" w:rsidP="005A2269">
      <w:pPr>
        <w:pStyle w:val="ListParagraph"/>
        <w:ind w:left="5040" w:firstLine="720"/>
      </w:pPr>
      <w:r>
        <w:t xml:space="preserve">Douglas Murdock, </w:t>
      </w:r>
    </w:p>
    <w:p w14:paraId="1D17383E" w14:textId="77777777" w:rsidR="005A2269" w:rsidRDefault="005A2269" w:rsidP="005A2269">
      <w:pPr>
        <w:pStyle w:val="ListParagraph"/>
        <w:ind w:left="5040" w:firstLine="720"/>
      </w:pPr>
      <w:r>
        <w:t>Chief Information Officer/</w:t>
      </w:r>
    </w:p>
    <w:p w14:paraId="1ED576F8" w14:textId="77777777" w:rsidR="005A2269" w:rsidRDefault="005A2269" w:rsidP="005A2269">
      <w:pPr>
        <w:pStyle w:val="ListParagraph"/>
        <w:ind w:left="5040" w:firstLine="720"/>
      </w:pPr>
      <w:r>
        <w:t>Procurement Officer</w:t>
      </w:r>
    </w:p>
    <w:p w14:paraId="7E41D6C4" w14:textId="77777777" w:rsidR="005A2269" w:rsidRDefault="005A2269" w:rsidP="005A2269">
      <w:pPr>
        <w:pStyle w:val="ListParagraph"/>
        <w:ind w:left="5040" w:firstLine="720"/>
      </w:pPr>
    </w:p>
    <w:p w14:paraId="3ED912C4" w14:textId="77777777" w:rsidR="005A2269" w:rsidRDefault="005A2269" w:rsidP="005A226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</w:t>
      </w:r>
    </w:p>
    <w:p w14:paraId="28B1C2E5" w14:textId="77777777" w:rsidR="005A2269" w:rsidRDefault="005A2269" w:rsidP="005A2269">
      <w:pPr>
        <w:pStyle w:val="ListParagraph"/>
        <w:ind w:left="5760"/>
      </w:pPr>
      <w:r>
        <w:t>Date</w:t>
      </w:r>
    </w:p>
    <w:p w14:paraId="0E6E39A0" w14:textId="77777777" w:rsidR="00811090" w:rsidRPr="00811090" w:rsidRDefault="00811090" w:rsidP="00811090">
      <w:pPr>
        <w:rPr>
          <w:rFonts w:asciiTheme="minorHAnsi" w:hAnsiTheme="minorHAnsi" w:cstheme="minorHAnsi"/>
        </w:rPr>
      </w:pPr>
    </w:p>
    <w:p w14:paraId="7A556503" w14:textId="77777777" w:rsidR="00033A75" w:rsidRPr="00811090" w:rsidRDefault="00C5056E" w:rsidP="00811090">
      <w:pPr>
        <w:rPr>
          <w:rFonts w:asciiTheme="minorHAnsi" w:hAnsiTheme="minorHAnsi" w:cstheme="minorHAnsi"/>
        </w:rPr>
      </w:pPr>
    </w:p>
    <w:sectPr w:rsidR="00033A75" w:rsidRPr="00811090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4F0EF3" w14:textId="77777777" w:rsidR="00C5056E" w:rsidRDefault="00C5056E" w:rsidP="007E408B">
      <w:r>
        <w:separator/>
      </w:r>
    </w:p>
  </w:endnote>
  <w:endnote w:type="continuationSeparator" w:id="0">
    <w:p w14:paraId="518BCFB4" w14:textId="77777777" w:rsidR="00C5056E" w:rsidRDefault="00C5056E" w:rsidP="007E408B">
      <w:r>
        <w:continuationSeparator/>
      </w:r>
    </w:p>
  </w:endnote>
  <w:endnote w:type="continuationNotice" w:id="1">
    <w:p w14:paraId="1438176C" w14:textId="77777777" w:rsidR="00C5056E" w:rsidRDefault="00C505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05238520"/>
      <w:docPartObj>
        <w:docPartGallery w:val="Page Numbers (Top of Page)"/>
        <w:docPartUnique/>
      </w:docPartObj>
    </w:sdtPr>
    <w:sdtEndPr/>
    <w:sdtContent>
      <w:p w14:paraId="4AA4168D" w14:textId="77777777" w:rsidR="001E1A68" w:rsidRDefault="001E1A68" w:rsidP="001E1A68">
        <w:pPr>
          <w:pStyle w:val="Footer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3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b/>
            <w:bCs/>
            <w:sz w:val="24"/>
            <w:szCs w:val="24"/>
          </w:rPr>
          <w:tab/>
        </w:r>
        <w:r>
          <w:rPr>
            <w:b/>
            <w:bCs/>
            <w:sz w:val="24"/>
            <w:szCs w:val="24"/>
          </w:rPr>
          <w:tab/>
          <w:t>RFP-ERP-2020</w:t>
        </w:r>
      </w:p>
    </w:sdtContent>
  </w:sdt>
  <w:p w14:paraId="1C642830" w14:textId="77777777" w:rsidR="007E408B" w:rsidRDefault="007E40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E2FD0A" w14:textId="77777777" w:rsidR="00C5056E" w:rsidRDefault="00C5056E" w:rsidP="007E408B">
      <w:r>
        <w:separator/>
      </w:r>
    </w:p>
  </w:footnote>
  <w:footnote w:type="continuationSeparator" w:id="0">
    <w:p w14:paraId="00E42ED0" w14:textId="77777777" w:rsidR="00C5056E" w:rsidRDefault="00C5056E" w:rsidP="007E408B">
      <w:r>
        <w:continuationSeparator/>
      </w:r>
    </w:p>
  </w:footnote>
  <w:footnote w:type="continuationNotice" w:id="1">
    <w:p w14:paraId="78F9E982" w14:textId="77777777" w:rsidR="00C5056E" w:rsidRDefault="00C5056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05FFD"/>
    <w:multiLevelType w:val="hybridMultilevel"/>
    <w:tmpl w:val="CE4AA13C"/>
    <w:lvl w:ilvl="0" w:tplc="5BCAA762">
      <w:start w:val="1"/>
      <w:numFmt w:val="lowerLetter"/>
      <w:lvlText w:val="%1."/>
      <w:lvlJc w:val="left"/>
      <w:pPr>
        <w:ind w:left="1430" w:hanging="7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FA2C2E"/>
    <w:multiLevelType w:val="hybridMultilevel"/>
    <w:tmpl w:val="2FCAAA40"/>
    <w:lvl w:ilvl="0" w:tplc="F37219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1E6645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A9EC06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136C71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7D088E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D74B66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E70AEAF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82A0E5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E76824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867181B"/>
    <w:multiLevelType w:val="multilevel"/>
    <w:tmpl w:val="9A9E08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3D0C51"/>
    <w:multiLevelType w:val="hybridMultilevel"/>
    <w:tmpl w:val="1DE2D4D4"/>
    <w:lvl w:ilvl="0" w:tplc="796A5C3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090"/>
    <w:rsid w:val="00024036"/>
    <w:rsid w:val="000275A6"/>
    <w:rsid w:val="00083AB2"/>
    <w:rsid w:val="000C360E"/>
    <w:rsid w:val="0010058D"/>
    <w:rsid w:val="001031F2"/>
    <w:rsid w:val="0014112C"/>
    <w:rsid w:val="0015565C"/>
    <w:rsid w:val="0015606D"/>
    <w:rsid w:val="001E1A68"/>
    <w:rsid w:val="001E1D35"/>
    <w:rsid w:val="001F2165"/>
    <w:rsid w:val="00217AC6"/>
    <w:rsid w:val="00256A58"/>
    <w:rsid w:val="002B4824"/>
    <w:rsid w:val="003273C1"/>
    <w:rsid w:val="003374C3"/>
    <w:rsid w:val="003B1117"/>
    <w:rsid w:val="003D51BA"/>
    <w:rsid w:val="00420664"/>
    <w:rsid w:val="00431A4F"/>
    <w:rsid w:val="00452716"/>
    <w:rsid w:val="004E7499"/>
    <w:rsid w:val="004F440C"/>
    <w:rsid w:val="0055465A"/>
    <w:rsid w:val="005816AC"/>
    <w:rsid w:val="00582A77"/>
    <w:rsid w:val="005A2269"/>
    <w:rsid w:val="005B0A7F"/>
    <w:rsid w:val="005B5DA9"/>
    <w:rsid w:val="00695BEE"/>
    <w:rsid w:val="006A2157"/>
    <w:rsid w:val="006A2AD0"/>
    <w:rsid w:val="007151E6"/>
    <w:rsid w:val="0075208B"/>
    <w:rsid w:val="007A4ECB"/>
    <w:rsid w:val="007E408B"/>
    <w:rsid w:val="00802E93"/>
    <w:rsid w:val="00811090"/>
    <w:rsid w:val="008568EE"/>
    <w:rsid w:val="008600D8"/>
    <w:rsid w:val="008850AE"/>
    <w:rsid w:val="008C41B1"/>
    <w:rsid w:val="00977EB7"/>
    <w:rsid w:val="009E00C9"/>
    <w:rsid w:val="009F7A88"/>
    <w:rsid w:val="00A66D2F"/>
    <w:rsid w:val="00A776E7"/>
    <w:rsid w:val="00B505CD"/>
    <w:rsid w:val="00B8341E"/>
    <w:rsid w:val="00C00062"/>
    <w:rsid w:val="00C0688C"/>
    <w:rsid w:val="00C07D55"/>
    <w:rsid w:val="00C5056E"/>
    <w:rsid w:val="00C61C9A"/>
    <w:rsid w:val="00D619A4"/>
    <w:rsid w:val="00DD2936"/>
    <w:rsid w:val="00DF13A0"/>
    <w:rsid w:val="00E060D1"/>
    <w:rsid w:val="00E44B0E"/>
    <w:rsid w:val="00EA59AA"/>
    <w:rsid w:val="00EC4425"/>
    <w:rsid w:val="00EE7978"/>
    <w:rsid w:val="00EF5AFE"/>
    <w:rsid w:val="00F2346D"/>
    <w:rsid w:val="00F30116"/>
    <w:rsid w:val="00F621FF"/>
    <w:rsid w:val="00F77F50"/>
    <w:rsid w:val="00FA5787"/>
    <w:rsid w:val="00FF2A20"/>
    <w:rsid w:val="1F88C0F3"/>
    <w:rsid w:val="4F54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89D4D"/>
  <w15:chartTrackingRefBased/>
  <w15:docId w15:val="{A352C3D1-1C09-4A84-AA69-78A3DCE91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1090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uiPriority w:val="99"/>
    <w:rsid w:val="00811090"/>
  </w:style>
  <w:style w:type="paragraph" w:styleId="ListParagraph">
    <w:name w:val="List Paragraph"/>
    <w:basedOn w:val="Normal"/>
    <w:uiPriority w:val="34"/>
    <w:qFormat/>
    <w:rsid w:val="00811090"/>
    <w:pPr>
      <w:ind w:left="720"/>
    </w:pPr>
  </w:style>
  <w:style w:type="paragraph" w:styleId="NormalWeb">
    <w:name w:val="Normal (Web)"/>
    <w:basedOn w:val="Normal"/>
    <w:uiPriority w:val="99"/>
    <w:semiHidden/>
    <w:unhideWhenUsed/>
    <w:rsid w:val="00811090"/>
  </w:style>
  <w:style w:type="paragraph" w:styleId="Header">
    <w:name w:val="header"/>
    <w:basedOn w:val="Normal"/>
    <w:link w:val="HeaderChar"/>
    <w:uiPriority w:val="99"/>
    <w:unhideWhenUsed/>
    <w:rsid w:val="007E40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08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7E40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408B"/>
    <w:rPr>
      <w:rFonts w:ascii="Calibri" w:hAnsi="Calibri" w:cs="Calibri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A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1A4F"/>
    <w:rPr>
      <w:rFonts w:ascii="Calibri" w:hAnsi="Calibri" w:cs="Calibr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31A4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6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6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1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40b9a06-24f5-4d40-a555-546c8663f823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1F38D9FEB1F447AFC993A51786E656" ma:contentTypeVersion="6" ma:contentTypeDescription="Create a new document." ma:contentTypeScope="" ma:versionID="18ead711dda87aa6fcc9323fcab12c4d">
  <xsd:schema xmlns:xsd="http://www.w3.org/2001/XMLSchema" xmlns:xs="http://www.w3.org/2001/XMLSchema" xmlns:p="http://schemas.microsoft.com/office/2006/metadata/properties" xmlns:ns2="466f1386-8d98-49f9-ae2a-d87902eefe5c" xmlns:ns3="140b9a06-24f5-4d40-a555-546c8663f823" targetNamespace="http://schemas.microsoft.com/office/2006/metadata/properties" ma:root="true" ma:fieldsID="af3001c2d072b14fa448cc6878481476" ns2:_="" ns3:_="">
    <xsd:import namespace="466f1386-8d98-49f9-ae2a-d87902eefe5c"/>
    <xsd:import namespace="140b9a06-24f5-4d40-a555-546c8663f8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6f1386-8d98-49f9-ae2a-d87902eefe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b9a06-24f5-4d40-a555-546c8663f82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15CC2D-714A-4AE7-B734-7BBF115F39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7A6996-8618-4817-BB43-709736987D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287DBF-62D5-4014-836E-49CEDA573F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871</Words>
  <Characters>4557</Characters>
  <Application>Microsoft Office Word</Application>
  <DocSecurity>0</DocSecurity>
  <Lines>123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Kagawa, Leila A</dc:creator>
  <cp:keywords/>
  <dc:description/>
  <cp:lastModifiedBy>Kagawa, Leila A</cp:lastModifiedBy>
  <cp:revision>6</cp:revision>
  <dcterms:created xsi:type="dcterms:W3CDTF">2021-06-25T22:22:00Z</dcterms:created>
  <dcterms:modified xsi:type="dcterms:W3CDTF">2021-06-25T22:35:00Z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0x010100F11F38D9FEB1F447AFC993A51786E656</vt:lpwstr>
  </property>
  <property fmtid="{D5CDD505-2E9C-101B-9397-08002B2CF9AE}" pid="3" name="Order">
    <vt:r8>98200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