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7158"/>
      </w:tblGrid>
      <w:tr w:rsidR="00130D16" w:rsidRPr="002D0251" w14:paraId="33E19AFE" w14:textId="77777777" w:rsidTr="005C2E6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EB4EB" w14:textId="77777777" w:rsidR="00E24C31" w:rsidRPr="00E24C31" w:rsidRDefault="00E24C31" w:rsidP="00E24C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48DCD11" w14:textId="60405DA8" w:rsidR="00E24C31" w:rsidRPr="002D0251" w:rsidRDefault="00E24C31" w:rsidP="00E24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D0251"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03BBE7B2" wp14:editId="5AB43915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-Seal-B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B14F" w14:textId="48D794AC" w:rsidR="00130D16" w:rsidRPr="00E24C31" w:rsidRDefault="002D0251" w:rsidP="00130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OFFICE OF ENTERPRISE TECHNOLOGY SERVICES</w:t>
            </w:r>
          </w:p>
          <w:p w14:paraId="01EA02A5" w14:textId="4E7CE1C5" w:rsidR="00ED7A06" w:rsidRPr="00E24C31" w:rsidRDefault="002D0251" w:rsidP="004B37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IT GOVERNANCE</w:t>
            </w:r>
          </w:p>
          <w:p w14:paraId="69A6956A" w14:textId="77777777" w:rsidR="00E24C31" w:rsidRDefault="004B37E6" w:rsidP="004B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Information Technology (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Pr="00E24C31">
              <w:rPr>
                <w:rFonts w:ascii="Arial" w:hAnsi="Arial" w:cs="Arial"/>
                <w:b/>
                <w:sz w:val="22"/>
                <w:szCs w:val="22"/>
              </w:rPr>
              <w:t>) and Telecommunications (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>TC</w:t>
            </w:r>
            <w:r w:rsidRPr="00E24C3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65D49B6" w14:textId="36BF03F0" w:rsidR="00130D16" w:rsidRPr="002D0251" w:rsidRDefault="002D0251" w:rsidP="004B37E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Spend Request Checklist</w:t>
            </w:r>
          </w:p>
        </w:tc>
      </w:tr>
      <w:tr w:rsidR="00130D16" w:rsidRPr="00E24C31" w14:paraId="10645FA2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AD544" w14:textId="2418C7B7" w:rsidR="006E7153" w:rsidRPr="00E24C31" w:rsidRDefault="00DC5FFA" w:rsidP="004678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678B7">
              <w:rPr>
                <w:rFonts w:ascii="Times New Roman" w:hAnsi="Times New Roman" w:cs="Times New Roman"/>
                <w:sz w:val="17"/>
                <w:szCs w:val="17"/>
              </w:rPr>
              <w:t>This form is to be used to provide supplemental information required for all IT and TC spend requests estimated at $100K or more.</w:t>
            </w:r>
          </w:p>
        </w:tc>
      </w:tr>
      <w:tr w:rsidR="00F97D63" w:rsidRPr="00E24C31" w14:paraId="53741E1F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0CBB8" w14:textId="70D80EC7" w:rsidR="00F97D63" w:rsidRPr="00E24C31" w:rsidRDefault="00F97D63" w:rsidP="003E3E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REMINDER</w:t>
            </w:r>
            <w:r w:rsidR="00E24C31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: 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ttach all supporting documents (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e.g., </w:t>
            </w:r>
            <w:r w:rsidR="002D0251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forms,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vendo</w:t>
            </w:r>
            <w:r w:rsidR="003E3E62">
              <w:rPr>
                <w:rFonts w:ascii="Times New Roman" w:hAnsi="Times New Roman" w:cs="Times New Roman"/>
                <w:sz w:val="17"/>
                <w:szCs w:val="17"/>
              </w:rPr>
              <w:t>r quotes, explanatory diagrams</w:t>
            </w:r>
            <w:r w:rsidR="002D0251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EB0AD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2070">
              <w:rPr>
                <w:rFonts w:ascii="Times New Roman" w:hAnsi="Times New Roman" w:cs="Times New Roman"/>
                <w:sz w:val="17"/>
                <w:szCs w:val="17"/>
              </w:rPr>
              <w:t xml:space="preserve">brochures, </w:t>
            </w:r>
            <w:r w:rsidR="00EB0ADA" w:rsidRPr="00E24C31">
              <w:rPr>
                <w:rFonts w:ascii="Times New Roman" w:hAnsi="Times New Roman" w:cs="Times New Roman"/>
                <w:sz w:val="17"/>
                <w:szCs w:val="17"/>
              </w:rPr>
              <w:t>or other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EB0ADA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D7A06" w:rsidRPr="00E24C31" w14:paraId="7EECC5EA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313D6" w14:textId="7A861B71" w:rsidR="00ED7A06" w:rsidRPr="00E24C31" w:rsidRDefault="00ED7A06" w:rsidP="00ED7A06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Request should include project background and a description of how the purchase will be used to support departmental and/or enterprise goals, including:                                                     </w:t>
            </w:r>
          </w:p>
        </w:tc>
      </w:tr>
      <w:tr w:rsidR="00F97D63" w:rsidRPr="00E24C31" w14:paraId="05671BC9" w14:textId="77777777" w:rsidTr="005C2E67">
        <w:tc>
          <w:tcPr>
            <w:tcW w:w="3632" w:type="dxa"/>
          </w:tcPr>
          <w:p w14:paraId="28B461A8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Background/Description</w:t>
            </w:r>
          </w:p>
          <w:p w14:paraId="2B132E11" w14:textId="10FE493C" w:rsidR="00F97D63" w:rsidRPr="00E24C31" w:rsidRDefault="00C85599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DC5FFA">
              <w:rPr>
                <w:rFonts w:ascii="Times New Roman" w:hAnsi="Times New Roman" w:cs="Times New Roman"/>
                <w:sz w:val="17"/>
                <w:szCs w:val="17"/>
              </w:rPr>
              <w:t>e.g.</w:t>
            </w:r>
            <w:r w:rsidR="00DC5FFA" w:rsidRPr="004678B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CC7859" w:rsidRPr="004678B7">
              <w:rPr>
                <w:rFonts w:ascii="Times New Roman" w:hAnsi="Times New Roman" w:cs="Times New Roman"/>
                <w:sz w:val="17"/>
                <w:szCs w:val="17"/>
              </w:rPr>
              <w:t xml:space="preserve"> include</w:t>
            </w:r>
            <w:r w:rsidR="00DC5FFA" w:rsidRPr="004678B7">
              <w:rPr>
                <w:rFonts w:ascii="Times New Roman" w:hAnsi="Times New Roman" w:cs="Times New Roman"/>
                <w:sz w:val="17"/>
                <w:szCs w:val="17"/>
              </w:rPr>
              <w:t xml:space="preserve"> Department IT Roadmap initiative/project reference, description of 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 xml:space="preserve"> all applications, systems and components, supported users, functions of the system, purposes, hosted or install location, method of implementation and support, use of in-house vs. consultants, etc.)</w:t>
            </w:r>
          </w:p>
        </w:tc>
        <w:tc>
          <w:tcPr>
            <w:tcW w:w="7158" w:type="dxa"/>
          </w:tcPr>
          <w:p w14:paraId="19DB1952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61E6C14" w14:textId="77777777" w:rsidTr="005C2E67">
        <w:tc>
          <w:tcPr>
            <w:tcW w:w="3632" w:type="dxa"/>
          </w:tcPr>
          <w:p w14:paraId="5FA19BF3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Alternatives Considered </w:t>
            </w:r>
          </w:p>
          <w:p w14:paraId="55E8A061" w14:textId="0E0FBB83" w:rsidR="00F97D63" w:rsidRPr="00E24C31" w:rsidRDefault="00506C42" w:rsidP="00506C42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(e.g., consideration and discussion on alternative approaches, technologies, vendors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85D80AE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7700A183" w14:textId="77777777" w:rsidTr="005C2E67">
        <w:tc>
          <w:tcPr>
            <w:tcW w:w="3632" w:type="dxa"/>
          </w:tcPr>
          <w:p w14:paraId="2824FF14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Impact If Denied </w:t>
            </w:r>
          </w:p>
          <w:p w14:paraId="2E5A6481" w14:textId="77777777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business impact to the public, department, and/or the State)</w:t>
            </w:r>
          </w:p>
        </w:tc>
        <w:tc>
          <w:tcPr>
            <w:tcW w:w="7158" w:type="dxa"/>
          </w:tcPr>
          <w:p w14:paraId="5CCE7237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9CD3A6B" w14:textId="77777777" w:rsidTr="005C2E67">
        <w:tc>
          <w:tcPr>
            <w:tcW w:w="3632" w:type="dxa"/>
          </w:tcPr>
          <w:p w14:paraId="6B808254" w14:textId="77777777" w:rsidR="00ED7A06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Installation/Implementation Schedule </w:t>
            </w:r>
          </w:p>
          <w:p w14:paraId="6E411041" w14:textId="11A5ABA8" w:rsidR="00F97D63" w:rsidRPr="00E24C31" w:rsidRDefault="00C85599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e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quipment install will occur over the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next 90 days upon delivery, u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pgrade w</w:t>
            </w:r>
            <w:r w:rsidR="004678B7">
              <w:rPr>
                <w:rFonts w:ascii="Times New Roman" w:hAnsi="Times New Roman" w:cs="Times New Roman"/>
                <w:sz w:val="17"/>
                <w:szCs w:val="17"/>
              </w:rPr>
              <w:t>ill occur in 4th quarter of FY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1197C9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5F87662" w14:textId="77777777" w:rsidTr="005C2E67">
        <w:tc>
          <w:tcPr>
            <w:tcW w:w="3632" w:type="dxa"/>
          </w:tcPr>
          <w:p w14:paraId="3146EFFE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Vendor Information </w:t>
            </w:r>
          </w:p>
          <w:p w14:paraId="0971A3F1" w14:textId="00957EAB" w:rsidR="00F97D63" w:rsidRPr="00E24C31" w:rsidRDefault="00F97D63" w:rsidP="0093062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>If known,</w:t>
            </w:r>
            <w:r w:rsidR="00930629">
              <w:rPr>
                <w:rFonts w:ascii="Times New Roman" w:hAnsi="Times New Roman" w:cs="Times New Roman"/>
                <w:sz w:val="17"/>
                <w:szCs w:val="17"/>
              </w:rPr>
              <w:t xml:space="preserve"> i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nclude v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endor name, contact name, phone 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number, and email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67AAFEA9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26ADC2E" w14:textId="77777777" w:rsidTr="005C2E67">
        <w:tc>
          <w:tcPr>
            <w:tcW w:w="3632" w:type="dxa"/>
          </w:tcPr>
          <w:p w14:paraId="47E25109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Compliance/Regulatory/Legal </w:t>
            </w:r>
          </w:p>
          <w:p w14:paraId="504BB264" w14:textId="788E5639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(Are there compliance, regulatory or legal requirements related to this request? </w:t>
            </w:r>
            <w:r w:rsidR="005C2E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If yes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, please describe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7158" w:type="dxa"/>
          </w:tcPr>
          <w:p w14:paraId="0307844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02108D1B" w14:textId="77777777" w:rsidTr="005C2E67">
        <w:tc>
          <w:tcPr>
            <w:tcW w:w="3632" w:type="dxa"/>
          </w:tcPr>
          <w:p w14:paraId="688DAD9F" w14:textId="6C017E06" w:rsidR="00F97D63" w:rsidRPr="00E24C31" w:rsidRDefault="00ED7A06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Security — </w:t>
            </w:r>
            <w:r w:rsidR="00F97D63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Cyber/Physical</w:t>
            </w:r>
          </w:p>
          <w:p w14:paraId="1E4AA699" w14:textId="0D0CE972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 xml:space="preserve">Are there 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additional or unique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 xml:space="preserve"> security requirements related to this request? If yes, please explain.)</w:t>
            </w:r>
          </w:p>
        </w:tc>
        <w:tc>
          <w:tcPr>
            <w:tcW w:w="7158" w:type="dxa"/>
          </w:tcPr>
          <w:p w14:paraId="30E5FC6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3884789" w14:textId="77777777" w:rsidTr="005C2E67">
        <w:tc>
          <w:tcPr>
            <w:tcW w:w="3632" w:type="dxa"/>
          </w:tcPr>
          <w:p w14:paraId="5001F330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Health/Safety </w:t>
            </w:r>
          </w:p>
          <w:p w14:paraId="75DB62FC" w14:textId="148E421C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>Is this request in response to addressing Health or Safety issues or concerns in the State? If yes, please describe.)</w:t>
            </w:r>
          </w:p>
        </w:tc>
        <w:tc>
          <w:tcPr>
            <w:tcW w:w="7158" w:type="dxa"/>
          </w:tcPr>
          <w:p w14:paraId="7C7159A0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657FB511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E2D28B6" w14:textId="77777777" w:rsidR="00F97D63" w:rsidRPr="00E24C31" w:rsidRDefault="00F97D63" w:rsidP="00ED7A06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Cost Price Details</w:t>
            </w:r>
          </w:p>
        </w:tc>
      </w:tr>
      <w:tr w:rsidR="00F97D63" w:rsidRPr="00E24C31" w14:paraId="53333A4A" w14:textId="77777777" w:rsidTr="005C2E67">
        <w:tc>
          <w:tcPr>
            <w:tcW w:w="3632" w:type="dxa"/>
          </w:tcPr>
          <w:p w14:paraId="40FCB01A" w14:textId="7FBD0216" w:rsidR="00F97D63" w:rsidRPr="00E24C31" w:rsidRDefault="00F97D63" w:rsidP="00E24C3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Cost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Specify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initial cost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, include all costs broken down by type, e.g., hardware, software, infrastructure/telcom, consulting services, travel, other direct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8FCBEDF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FB83434" w14:textId="77777777" w:rsidTr="005C2E67">
        <w:tc>
          <w:tcPr>
            <w:tcW w:w="3632" w:type="dxa"/>
          </w:tcPr>
          <w:p w14:paraId="6F501B72" w14:textId="77777777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Cost Comparison </w:t>
            </w:r>
          </w:p>
          <w:p w14:paraId="6F39DA33" w14:textId="3196E13F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 xml:space="preserve">list info from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multiple vendor quotes, license count verification, support level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1974C50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72AD3D92" w14:textId="77777777" w:rsidTr="005C2E67">
        <w:tc>
          <w:tcPr>
            <w:tcW w:w="3632" w:type="dxa"/>
          </w:tcPr>
          <w:p w14:paraId="18AE3DFF" w14:textId="23204A4E" w:rsidR="00ED7A06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If purchase not budgeted, explain what trade-off</w:t>
            </w:r>
            <w:r w:rsidR="00ED7A06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s were made to enable purchase.</w:t>
            </w:r>
          </w:p>
          <w:p w14:paraId="4144FF4A" w14:textId="28CF4FA1" w:rsidR="00F97D63" w:rsidRPr="00E24C31" w:rsidRDefault="00ED7A06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e.g., delayed purchase of future projects, reduce scope request for a budgeted purchase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0F029F7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4B3F4F3D" w14:textId="77777777" w:rsidTr="005C2E67">
        <w:tc>
          <w:tcPr>
            <w:tcW w:w="3632" w:type="dxa"/>
          </w:tcPr>
          <w:p w14:paraId="7B200EF5" w14:textId="7B551CDC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Funding </w:t>
            </w:r>
            <w:r w:rsidR="00ED7A06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echanism </w:t>
            </w:r>
          </w:p>
          <w:p w14:paraId="17EAD633" w14:textId="66F6FA07" w:rsidR="00F97D63" w:rsidRPr="00E24C31" w:rsidRDefault="00F97D63" w:rsidP="0093062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means of financing, i.e., 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General Funds, CIP, Special Funds, Federal Funds</w:t>
            </w:r>
            <w:r w:rsidR="00ED7A06" w:rsidRPr="00B2055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etc. – and indicate %s for each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7282C7C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B2577F1" w14:textId="77777777" w:rsidTr="005C2E67">
        <w:tc>
          <w:tcPr>
            <w:tcW w:w="3632" w:type="dxa"/>
          </w:tcPr>
          <w:p w14:paraId="56CFA7DB" w14:textId="77777777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Procurement Approach </w:t>
            </w:r>
          </w:p>
          <w:p w14:paraId="77676E72" w14:textId="001967C6" w:rsidR="00F97D63" w:rsidRPr="00E24C31" w:rsidRDefault="00F97D63" w:rsidP="0093062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(e.g., SPO Price List 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>XX-XX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>RFP,</w:t>
            </w:r>
            <w:r w:rsidR="00B20553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IFB</w:t>
            </w:r>
            <w:r w:rsidR="00ED7A06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>GSA, etc.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6050F36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C7859" w:rsidRPr="00E24C31" w14:paraId="170041E1" w14:textId="77777777" w:rsidTr="005C2E67">
        <w:tc>
          <w:tcPr>
            <w:tcW w:w="3632" w:type="dxa"/>
          </w:tcPr>
          <w:p w14:paraId="49DA9EF3" w14:textId="77777777" w:rsidR="00CC7859" w:rsidRDefault="00CC7859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In-House Personnel</w:t>
            </w:r>
          </w:p>
          <w:p w14:paraId="73E74500" w14:textId="40A972DC" w:rsidR="00CC7859" w:rsidRPr="00CC7859" w:rsidRDefault="00CC7859" w:rsidP="00CC785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(e.g., additional position requirements, or reductions)</w:t>
            </w:r>
          </w:p>
        </w:tc>
        <w:tc>
          <w:tcPr>
            <w:tcW w:w="7158" w:type="dxa"/>
          </w:tcPr>
          <w:p w14:paraId="0A4F15B4" w14:textId="77777777" w:rsidR="00CC7859" w:rsidRPr="00E24C31" w:rsidRDefault="00CC7859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36540E9B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D29594E" w14:textId="471F9369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For initial procurement of products or services, include a 5-year Total Cost Ownership (TCO) estimated for Software Subscription (S/S) or Operation &amp; Maintenance (O&amp;M) costs, if applicable.</w:t>
            </w:r>
          </w:p>
        </w:tc>
      </w:tr>
      <w:tr w:rsidR="00F97D63" w:rsidRPr="00E24C31" w14:paraId="516D2616" w14:textId="77777777" w:rsidTr="005C2E67">
        <w:tc>
          <w:tcPr>
            <w:tcW w:w="3632" w:type="dxa"/>
          </w:tcPr>
          <w:p w14:paraId="51C12128" w14:textId="77777777" w:rsidR="00F97D63" w:rsidRPr="00E24C31" w:rsidRDefault="00F97D63" w:rsidP="006C4BBA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Software Subscription</w:t>
            </w:r>
          </w:p>
          <w:p w14:paraId="7921D4FE" w14:textId="578B20FB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(TCO estimated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if applicable)</w:t>
            </w:r>
          </w:p>
        </w:tc>
        <w:tc>
          <w:tcPr>
            <w:tcW w:w="7158" w:type="dxa"/>
          </w:tcPr>
          <w:p w14:paraId="21F50FD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B12251F" w14:textId="77777777" w:rsidTr="005C2E67">
        <w:tc>
          <w:tcPr>
            <w:tcW w:w="3632" w:type="dxa"/>
          </w:tcPr>
          <w:p w14:paraId="635AED50" w14:textId="77777777" w:rsidR="00F97D63" w:rsidRPr="00E24C31" w:rsidRDefault="00F97D63" w:rsidP="006C4BBA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Operations &amp; Maintenance</w:t>
            </w:r>
          </w:p>
          <w:p w14:paraId="324EEF4E" w14:textId="27789223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(TCO estimated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if applicable)</w:t>
            </w:r>
          </w:p>
        </w:tc>
        <w:tc>
          <w:tcPr>
            <w:tcW w:w="7158" w:type="dxa"/>
          </w:tcPr>
          <w:p w14:paraId="193F43A1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5B6D9AAF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8A56056" w14:textId="1FD1BAEB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For recurring operations and maintenance, attach previous year’s vendor quote and explain any differences, if applicable.</w:t>
            </w:r>
          </w:p>
        </w:tc>
      </w:tr>
      <w:tr w:rsidR="00F97D63" w:rsidRPr="00E24C31" w14:paraId="300A1409" w14:textId="77777777" w:rsidTr="005C2E67">
        <w:tc>
          <w:tcPr>
            <w:tcW w:w="3632" w:type="dxa"/>
          </w:tcPr>
          <w:p w14:paraId="16D40471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Products/SKUs </w:t>
            </w:r>
          </w:p>
          <w:p w14:paraId="5EBB26DC" w14:textId="72750741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(Compare agai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nst previous quote for accuracy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4CCEAE8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06348D1B" w14:textId="77777777" w:rsidTr="005C2E67">
        <w:tc>
          <w:tcPr>
            <w:tcW w:w="3632" w:type="dxa"/>
          </w:tcPr>
          <w:p w14:paraId="0DAF7071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License Counts </w:t>
            </w:r>
          </w:p>
          <w:p w14:paraId="1E796A5B" w14:textId="0EA44CF1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(Provide confirmation license counts 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have been reviewed and verified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2F1ED97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0A3788D" w14:textId="77777777" w:rsidTr="005C2E67">
        <w:tc>
          <w:tcPr>
            <w:tcW w:w="3632" w:type="dxa"/>
          </w:tcPr>
          <w:p w14:paraId="2915F0B8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License User Validation</w:t>
            </w:r>
          </w:p>
          <w:p w14:paraId="49C08741" w14:textId="41C9E172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(Provide 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>confirmation that</w:t>
            </w:r>
            <w:r w:rsidR="006C2070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list of users for each license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is valid</w:t>
            </w:r>
            <w:r w:rsidR="00C85599" w:rsidRPr="00B2055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7A119C3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3BF9295D" w14:textId="77777777" w:rsidTr="005C2E67">
        <w:tc>
          <w:tcPr>
            <w:tcW w:w="3632" w:type="dxa"/>
          </w:tcPr>
          <w:p w14:paraId="6A546919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License Host Validation</w:t>
            </w:r>
          </w:p>
          <w:p w14:paraId="4350E6E8" w14:textId="60499F9A" w:rsidR="00F97D63" w:rsidRPr="00E24C31" w:rsidRDefault="00F97D63" w:rsidP="0093062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(Provide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confirmation that</w:t>
            </w:r>
            <w:r w:rsidR="00B20553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list of hosts for each license</w:t>
            </w:r>
            <w:r w:rsidR="0093062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is valid</w:t>
            </w:r>
            <w:r w:rsidR="00C85599" w:rsidRPr="00B2055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11B731A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1F7E8C9" w14:textId="77777777" w:rsidTr="005C2E67">
        <w:tc>
          <w:tcPr>
            <w:tcW w:w="3632" w:type="dxa"/>
          </w:tcPr>
          <w:p w14:paraId="60B4B01F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License Type </w:t>
            </w:r>
          </w:p>
          <w:p w14:paraId="0ED57F37" w14:textId="30D972A2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subscription, non-perpetual, perpetual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F7E0E50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7E522BC" w14:textId="77777777" w:rsidTr="005C2E67">
        <w:tc>
          <w:tcPr>
            <w:tcW w:w="3632" w:type="dxa"/>
          </w:tcPr>
          <w:p w14:paraId="6EAA12B3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Support Level Changes </w:t>
            </w:r>
          </w:p>
          <w:p w14:paraId="0D9C5943" w14:textId="328AA0AB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increase response time from Next Business Day, 8x5,  24x7, 6-hour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4219191C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4FFD0A3" w14:textId="77777777" w:rsidTr="005C2E67">
        <w:tc>
          <w:tcPr>
            <w:tcW w:w="3632" w:type="dxa"/>
          </w:tcPr>
          <w:p w14:paraId="0C725ECA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Price Increase </w:t>
            </w:r>
          </w:p>
          <w:p w14:paraId="1AAB32B8" w14:textId="77777777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(Explain)</w:t>
            </w:r>
          </w:p>
        </w:tc>
        <w:tc>
          <w:tcPr>
            <w:tcW w:w="7158" w:type="dxa"/>
          </w:tcPr>
          <w:p w14:paraId="34C56D53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7FD458E1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571F518" w14:textId="4A8A5C18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Discussion of Benefits (return on investment) to the State, including:</w:t>
            </w:r>
          </w:p>
        </w:tc>
      </w:tr>
      <w:tr w:rsidR="00F97D63" w:rsidRPr="00E24C31" w14:paraId="2C5E6CF3" w14:textId="77777777" w:rsidTr="005C2E67">
        <w:tc>
          <w:tcPr>
            <w:tcW w:w="3632" w:type="dxa"/>
          </w:tcPr>
          <w:p w14:paraId="6CE11376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Return on Investment (ROI)</w:t>
            </w:r>
          </w:p>
          <w:p w14:paraId="1062B4AA" w14:textId="7D3C63A1" w:rsidR="00F97D63" w:rsidRPr="00E24C31" w:rsidRDefault="00F97D63" w:rsidP="00B20553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C785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ROI </w:t>
            </w:r>
            <w:r w:rsidR="00B175B1" w:rsidRPr="00B20553">
              <w:rPr>
                <w:rFonts w:ascii="Times New Roman" w:hAnsi="Times New Roman" w:cs="Times New Roman"/>
                <w:sz w:val="17"/>
                <w:szCs w:val="17"/>
              </w:rPr>
              <w:t>should be described and quantified</w:t>
            </w:r>
            <w:r w:rsidR="00CC7859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where feasible,</w:t>
            </w:r>
            <w:r w:rsidR="00B175B1"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 either hard or soft savings, e.g., cost reduction, cost avoidance, productivity increase, or revenue increase</w:t>
            </w:r>
            <w:r w:rsidR="00CC7859" w:rsidRPr="00B205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5B99A3A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727F8F7" w14:textId="77777777" w:rsidTr="005C2E67">
        <w:tc>
          <w:tcPr>
            <w:tcW w:w="3632" w:type="dxa"/>
          </w:tcPr>
          <w:p w14:paraId="3D8683DD" w14:textId="09C67602" w:rsidR="00F97D63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Risk Reduction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br/>
              <w:t>(How does outcome of this request reduce risk in terms o</w:t>
            </w:r>
            <w:r w:rsidRPr="00B20553">
              <w:rPr>
                <w:rFonts w:ascii="Times New Roman" w:hAnsi="Times New Roman" w:cs="Times New Roman"/>
                <w:sz w:val="17"/>
                <w:szCs w:val="17"/>
              </w:rPr>
              <w:t xml:space="preserve">f </w:t>
            </w:r>
            <w:r w:rsidR="00B175B1" w:rsidRPr="00B20553">
              <w:rPr>
                <w:rFonts w:ascii="Times New Roman" w:hAnsi="Times New Roman" w:cs="Times New Roman"/>
                <w:sz w:val="17"/>
                <w:szCs w:val="17"/>
              </w:rPr>
              <w:t>compliance,</w:t>
            </w:r>
            <w:r w:rsidR="00B175B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business continuance, single point of failu</w:t>
            </w:r>
            <w:bookmarkStart w:id="0" w:name="_GoBack"/>
            <w:bookmarkEnd w:id="0"/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re, etc.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?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6C7D8A1A" w14:textId="278FDE8B" w:rsidR="00ED7A06" w:rsidRPr="00E24C31" w:rsidRDefault="00ED7A06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5594A12" w14:textId="5D7B6AA1" w:rsidR="00ED7A06" w:rsidRPr="00E24C31" w:rsidRDefault="00ED7A06" w:rsidP="00ED7A0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2B69760" w14:textId="11DA2581" w:rsidR="00F97D63" w:rsidRPr="00E24C31" w:rsidRDefault="00ED7A06" w:rsidP="00ED7A06">
            <w:pPr>
              <w:tabs>
                <w:tab w:val="left" w:pos="484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F97D63" w:rsidRPr="00E24C31" w14:paraId="7AFDC319" w14:textId="77777777" w:rsidTr="005C2E67">
        <w:tc>
          <w:tcPr>
            <w:tcW w:w="3632" w:type="dxa"/>
          </w:tcPr>
          <w:p w14:paraId="4386D666" w14:textId="77777777" w:rsidR="00F97D63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Efficiency Gains </w:t>
            </w:r>
          </w:p>
          <w:p w14:paraId="26DBE983" w14:textId="7646E1DB" w:rsidR="00F97D63" w:rsidRPr="00E24C31" w:rsidRDefault="00F97D63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etwork throughput increase, increase in business process speed, automation of a process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D9A13F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6AC4332" w14:textId="77777777" w:rsidTr="005C2E67">
        <w:tc>
          <w:tcPr>
            <w:tcW w:w="3632" w:type="dxa"/>
          </w:tcPr>
          <w:p w14:paraId="44AE3897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Infrastructure Consolidation, Standardization, or Shared Service Opportunities</w:t>
            </w:r>
          </w:p>
          <w:p w14:paraId="74328F63" w14:textId="637C0908" w:rsidR="00F97D63" w:rsidRPr="00E24C31" w:rsidRDefault="00C85599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purchase will allow us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to consolidate multiple sites,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standardization across the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environment,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ability to share network infras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tructure with various agencies,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2B3CC2A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4A59CEC4" w14:textId="77777777" w:rsidTr="005C2E67">
        <w:tc>
          <w:tcPr>
            <w:tcW w:w="3632" w:type="dxa"/>
          </w:tcPr>
          <w:p w14:paraId="7C2D4B09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What organizational initiatives are being supported?</w:t>
            </w:r>
          </w:p>
          <w:p w14:paraId="299AAA22" w14:textId="29A3A861" w:rsidR="00F97D63" w:rsidRPr="00E24C31" w:rsidRDefault="00F97D63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Legislative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Executive/Governor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Enterprise, Department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al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D7DB371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7A06" w:rsidRPr="00E24C31" w14:paraId="5AC65672" w14:textId="77777777" w:rsidTr="00C85599">
        <w:tc>
          <w:tcPr>
            <w:tcW w:w="10790" w:type="dxa"/>
            <w:gridSpan w:val="2"/>
            <w:shd w:val="clear" w:color="auto" w:fill="auto"/>
          </w:tcPr>
          <w:p w14:paraId="5EF792C4" w14:textId="59B416E3" w:rsidR="00ED7A06" w:rsidRPr="00E24C31" w:rsidRDefault="00ED7A06" w:rsidP="00ED7A0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Submit completed form</w:t>
            </w:r>
            <w:r w:rsidR="004B37E6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and any attachments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to</w:t>
            </w:r>
            <w:r w:rsidR="005C2E67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hyperlink r:id="rId9" w:history="1">
              <w:r w:rsidRPr="00E24C31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ETS.ITG@hawaii.gov</w:t>
              </w:r>
            </w:hyperlink>
          </w:p>
        </w:tc>
      </w:tr>
    </w:tbl>
    <w:p w14:paraId="725E1170" w14:textId="77777777" w:rsidR="00130D16" w:rsidRPr="00E24C31" w:rsidRDefault="00130D16" w:rsidP="00130D16">
      <w:pPr>
        <w:rPr>
          <w:rFonts w:ascii="Times New Roman" w:hAnsi="Times New Roman" w:cs="Times New Roman"/>
          <w:sz w:val="17"/>
          <w:szCs w:val="17"/>
        </w:rPr>
      </w:pPr>
    </w:p>
    <w:sectPr w:rsidR="00130D16" w:rsidRPr="00E24C31" w:rsidSect="00130D1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BD81" w14:textId="77777777" w:rsidR="007A6C34" w:rsidRDefault="007A6C34" w:rsidP="00683557">
      <w:r>
        <w:separator/>
      </w:r>
    </w:p>
  </w:endnote>
  <w:endnote w:type="continuationSeparator" w:id="0">
    <w:p w14:paraId="7CBBF4BB" w14:textId="77777777" w:rsidR="007A6C34" w:rsidRDefault="007A6C34" w:rsidP="006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A37A" w14:textId="246598F3" w:rsidR="00BF08E5" w:rsidRPr="005C2E67" w:rsidRDefault="00B175B1" w:rsidP="00BF08E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ETS-205 Part C (Rev: 2018.07.01</w:t>
    </w:r>
    <w:r w:rsidR="00BF08E5">
      <w:rPr>
        <w:rFonts w:ascii="Arial" w:hAnsi="Arial" w:cs="Arial"/>
        <w:sz w:val="16"/>
        <w:szCs w:val="16"/>
      </w:rPr>
      <w:t>)</w:t>
    </w:r>
  </w:p>
  <w:p w14:paraId="4A964DEF" w14:textId="77777777" w:rsidR="00683557" w:rsidRPr="005C2E67" w:rsidRDefault="00683557" w:rsidP="00683557">
    <w:pPr>
      <w:pStyle w:val="Footer"/>
      <w:jc w:val="center"/>
      <w:rPr>
        <w:rFonts w:ascii="Arial" w:hAnsi="Arial" w:cs="Arial"/>
        <w:sz w:val="16"/>
        <w:szCs w:val="16"/>
      </w:rPr>
    </w:pPr>
  </w:p>
  <w:p w14:paraId="0338AD8F" w14:textId="6795C909" w:rsidR="00683557" w:rsidRPr="005C2E67" w:rsidRDefault="00EB0ADA" w:rsidP="00683557">
    <w:pPr>
      <w:pStyle w:val="Footer"/>
      <w:jc w:val="center"/>
      <w:rPr>
        <w:rFonts w:ascii="Arial" w:hAnsi="Arial" w:cs="Arial"/>
        <w:sz w:val="16"/>
        <w:szCs w:val="16"/>
      </w:rPr>
    </w:pPr>
    <w:r w:rsidRPr="005C2E67">
      <w:rPr>
        <w:rFonts w:ascii="Arial" w:hAnsi="Arial" w:cs="Arial"/>
        <w:sz w:val="16"/>
        <w:szCs w:val="16"/>
      </w:rPr>
      <w:t>ETS IT Governance</w:t>
    </w:r>
    <w:r w:rsidR="00683557" w:rsidRPr="005C2E67">
      <w:rPr>
        <w:rFonts w:ascii="Arial" w:hAnsi="Arial" w:cs="Arial"/>
        <w:sz w:val="16"/>
        <w:szCs w:val="16"/>
      </w:rPr>
      <w:t xml:space="preserve"> | </w:t>
    </w:r>
    <w:r w:rsidR="00EE2CFC" w:rsidRPr="005C2E67">
      <w:rPr>
        <w:rFonts w:ascii="Arial" w:hAnsi="Arial" w:cs="Arial"/>
        <w:sz w:val="16"/>
        <w:szCs w:val="16"/>
      </w:rPr>
      <w:t xml:space="preserve">IT and TC </w:t>
    </w:r>
    <w:r w:rsidRPr="005C2E67">
      <w:rPr>
        <w:rFonts w:ascii="Arial" w:hAnsi="Arial" w:cs="Arial"/>
        <w:sz w:val="16"/>
        <w:szCs w:val="16"/>
      </w:rPr>
      <w:t>Spend Request Checklist</w:t>
    </w:r>
    <w:r w:rsidR="00683557" w:rsidRPr="005C2E6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3933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C2E67">
              <w:rPr>
                <w:rFonts w:ascii="Arial" w:hAnsi="Arial" w:cs="Arial"/>
                <w:sz w:val="16"/>
                <w:szCs w:val="16"/>
              </w:rPr>
              <w:tab/>
            </w:r>
            <w:r w:rsidR="00683557" w:rsidRPr="005C2E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05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83557" w:rsidRPr="005C2E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05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8FD7" w14:textId="77777777" w:rsidR="007A6C34" w:rsidRDefault="007A6C34" w:rsidP="00683557">
      <w:r>
        <w:separator/>
      </w:r>
    </w:p>
  </w:footnote>
  <w:footnote w:type="continuationSeparator" w:id="0">
    <w:p w14:paraId="200D251E" w14:textId="77777777" w:rsidR="007A6C34" w:rsidRDefault="007A6C34" w:rsidP="0068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D6A8A"/>
    <w:multiLevelType w:val="hybridMultilevel"/>
    <w:tmpl w:val="228C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3CC4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420"/>
    <w:multiLevelType w:val="multilevel"/>
    <w:tmpl w:val="CBA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A3071"/>
    <w:multiLevelType w:val="hybridMultilevel"/>
    <w:tmpl w:val="A470F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846"/>
    <w:multiLevelType w:val="hybridMultilevel"/>
    <w:tmpl w:val="2A60F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FCA"/>
    <w:multiLevelType w:val="hybridMultilevel"/>
    <w:tmpl w:val="980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1659"/>
    <w:multiLevelType w:val="hybridMultilevel"/>
    <w:tmpl w:val="4230B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2D5F"/>
    <w:multiLevelType w:val="hybridMultilevel"/>
    <w:tmpl w:val="8EC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67"/>
    <w:multiLevelType w:val="hybridMultilevel"/>
    <w:tmpl w:val="2A60F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20E"/>
    <w:multiLevelType w:val="hybridMultilevel"/>
    <w:tmpl w:val="EC46C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53D9"/>
    <w:multiLevelType w:val="hybridMultilevel"/>
    <w:tmpl w:val="018CA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3430"/>
    <w:multiLevelType w:val="hybridMultilevel"/>
    <w:tmpl w:val="AE127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0D46"/>
    <w:multiLevelType w:val="hybridMultilevel"/>
    <w:tmpl w:val="70EE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F66"/>
    <w:multiLevelType w:val="hybridMultilevel"/>
    <w:tmpl w:val="BED0D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3CC4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7B27"/>
    <w:multiLevelType w:val="hybridMultilevel"/>
    <w:tmpl w:val="C69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54EB1"/>
    <w:multiLevelType w:val="hybridMultilevel"/>
    <w:tmpl w:val="3D0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6"/>
    <w:rsid w:val="00130D16"/>
    <w:rsid w:val="00162BB7"/>
    <w:rsid w:val="001745A0"/>
    <w:rsid w:val="001A51D4"/>
    <w:rsid w:val="002D0251"/>
    <w:rsid w:val="003B73BF"/>
    <w:rsid w:val="003E3E62"/>
    <w:rsid w:val="003F1629"/>
    <w:rsid w:val="004678B7"/>
    <w:rsid w:val="004B37E6"/>
    <w:rsid w:val="00502471"/>
    <w:rsid w:val="00506C42"/>
    <w:rsid w:val="0055594D"/>
    <w:rsid w:val="00585F6A"/>
    <w:rsid w:val="005C05CF"/>
    <w:rsid w:val="005C2E67"/>
    <w:rsid w:val="00683557"/>
    <w:rsid w:val="006C2070"/>
    <w:rsid w:val="006C4BBA"/>
    <w:rsid w:val="006E7153"/>
    <w:rsid w:val="007052AC"/>
    <w:rsid w:val="007A6C34"/>
    <w:rsid w:val="007C5466"/>
    <w:rsid w:val="007D13C0"/>
    <w:rsid w:val="00874B51"/>
    <w:rsid w:val="00895201"/>
    <w:rsid w:val="008D3EE3"/>
    <w:rsid w:val="00930629"/>
    <w:rsid w:val="00A002C3"/>
    <w:rsid w:val="00A541E1"/>
    <w:rsid w:val="00AC0857"/>
    <w:rsid w:val="00AF1FD0"/>
    <w:rsid w:val="00B175B1"/>
    <w:rsid w:val="00B20553"/>
    <w:rsid w:val="00BC70FB"/>
    <w:rsid w:val="00BD3799"/>
    <w:rsid w:val="00BD5E63"/>
    <w:rsid w:val="00BF08E5"/>
    <w:rsid w:val="00BF2F60"/>
    <w:rsid w:val="00C85599"/>
    <w:rsid w:val="00C86BF3"/>
    <w:rsid w:val="00CC7859"/>
    <w:rsid w:val="00D6289E"/>
    <w:rsid w:val="00DC5FFA"/>
    <w:rsid w:val="00DE3DF1"/>
    <w:rsid w:val="00E24C31"/>
    <w:rsid w:val="00EB0ADA"/>
    <w:rsid w:val="00EC3DEC"/>
    <w:rsid w:val="00ED7A06"/>
    <w:rsid w:val="00EE2CFC"/>
    <w:rsid w:val="00F03611"/>
    <w:rsid w:val="00F67975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C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16"/>
    <w:rPr>
      <w:rFonts w:ascii="Lucida Grande" w:hAnsi="Lucida Grande" w:cs="Lucida Grande"/>
      <w:sz w:val="18"/>
      <w:szCs w:val="18"/>
    </w:rPr>
  </w:style>
  <w:style w:type="paragraph" w:customStyle="1" w:styleId="Companyname">
    <w:name w:val="Company name"/>
    <w:basedOn w:val="Normal"/>
    <w:qFormat/>
    <w:rsid w:val="00130D16"/>
    <w:pPr>
      <w:spacing w:after="60" w:line="276" w:lineRule="auto"/>
    </w:pPr>
    <w:rPr>
      <w:rFonts w:asciiTheme="majorHAnsi" w:eastAsia="Times New Roman" w:hAnsiTheme="majorHAnsi" w:cs="Times New Roman"/>
      <w:b/>
    </w:rPr>
  </w:style>
  <w:style w:type="paragraph" w:styleId="ListParagraph">
    <w:name w:val="List Paragraph"/>
    <w:basedOn w:val="Normal"/>
    <w:uiPriority w:val="34"/>
    <w:qFormat/>
    <w:rsid w:val="00130D16"/>
    <w:pPr>
      <w:numPr>
        <w:numId w:val="1"/>
      </w:numPr>
      <w:tabs>
        <w:tab w:val="clear" w:pos="360"/>
        <w:tab w:val="num" w:pos="630"/>
      </w:tabs>
      <w:spacing w:before="60" w:after="60" w:line="276" w:lineRule="auto"/>
      <w:ind w:left="634" w:hanging="274"/>
    </w:pPr>
    <w:rPr>
      <w:rFonts w:eastAsia="Times New Roman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57"/>
  </w:style>
  <w:style w:type="paragraph" w:styleId="Footer">
    <w:name w:val="footer"/>
    <w:basedOn w:val="Normal"/>
    <w:link w:val="FooterChar"/>
    <w:unhideWhenUsed/>
    <w:rsid w:val="00683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57"/>
  </w:style>
  <w:style w:type="character" w:styleId="FollowedHyperlink">
    <w:name w:val="FollowedHyperlink"/>
    <w:basedOn w:val="DefaultParagraphFont"/>
    <w:uiPriority w:val="99"/>
    <w:semiHidden/>
    <w:unhideWhenUsed/>
    <w:rsid w:val="00AF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S.ITG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C9814-7EBE-4A4A-9E5E-39395815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2018-06-28T21:25:00Z</dcterms:created>
  <dcterms:modified xsi:type="dcterms:W3CDTF">2018-06-29T02:31:00Z</dcterms:modified>
</cp:coreProperties>
</file>